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84570" cy="1056005"/>
                <wp:effectExtent l="0" t="0" r="0" b="1269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084570" cy="1056005"/>
                          <a:chExt cx="6084570" cy="105600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0845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4570" h="1056005">
                                <a:moveTo>
                                  <a:pt x="6083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5624"/>
                                </a:lnTo>
                                <a:lnTo>
                                  <a:pt x="6083998" y="1055624"/>
                                </a:lnTo>
                                <a:lnTo>
                                  <a:pt x="6083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203549" y="236054"/>
                            <a:ext cx="2880995" cy="819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995" h="819785">
                                <a:moveTo>
                                  <a:pt x="2880436" y="0"/>
                                </a:moveTo>
                                <a:lnTo>
                                  <a:pt x="0" y="819569"/>
                                </a:lnTo>
                                <a:lnTo>
                                  <a:pt x="2818244" y="819569"/>
                                </a:lnTo>
                                <a:lnTo>
                                  <a:pt x="2880436" y="809294"/>
                                </a:lnTo>
                                <a:lnTo>
                                  <a:pt x="2880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084570" cy="1056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6"/>
                                <w:ind w:left="141" w:right="0" w:firstLine="0"/>
                                <w:jc w:val="left"/>
                                <w:rPr>
                                  <w:rFonts w:ascii="Arial Black"/>
                                  <w:sz w:val="8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80"/>
                                </w:rPr>
                                <w:t>Appendix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1"/>
                                  <w:sz w:val="8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2"/>
                                  <w:sz w:val="8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1pt;height:83.15pt;mso-position-horizontal-relative:char;mso-position-vertical-relative:line" id="docshapegroup9" coordorigin="0,0" coordsize="9582,1663">
                <v:rect style="position:absolute;left:0;top:0;width:9582;height:1663" id="docshape10" filled="true" fillcolor="#005b67" stroked="false">
                  <v:fill type="solid"/>
                </v:rect>
                <v:shape style="position:absolute;left:5044;top:371;width:4537;height:1291" id="docshape11" coordorigin="5045,372" coordsize="4537,1291" path="m9581,372l5045,1662,9483,1662,9581,1646,9581,372xe" filled="true" fillcolor="#477ec0" stroked="false">
                  <v:path arrowok="t"/>
                  <v:fill type="solid"/>
                </v:shape>
                <v:shape style="position:absolute;left:0;top:0;width:9582;height:1663" type="#_x0000_t202" id="docshape12" filled="false" stroked="false">
                  <v:textbox inset="0,0,0,0">
                    <w:txbxContent>
                      <w:p>
                        <w:pPr>
                          <w:spacing w:before="116"/>
                          <w:ind w:left="141" w:right="0" w:firstLine="0"/>
                          <w:jc w:val="left"/>
                          <w:rPr>
                            <w:rFonts w:ascii="Arial Black"/>
                            <w:sz w:val="8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80"/>
                          </w:rPr>
                          <w:t>Appendix</w:t>
                        </w:r>
                        <w:r>
                          <w:rPr>
                            <w:rFonts w:ascii="Arial Black"/>
                            <w:color w:val="FFFFFF"/>
                            <w:spacing w:val="-41"/>
                            <w:sz w:val="8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12"/>
                            <w:sz w:val="80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005B67"/>
          <w:spacing w:val="-10"/>
        </w:rPr>
        <w:t>TEMPLATE</w:t>
      </w:r>
      <w:r>
        <w:rPr>
          <w:color w:val="005B67"/>
          <w:spacing w:val="-9"/>
        </w:rPr>
        <w:t> </w:t>
      </w:r>
      <w:r>
        <w:rPr>
          <w:color w:val="005B67"/>
          <w:spacing w:val="-10"/>
        </w:rPr>
        <w:t>SITE</w:t>
      </w:r>
      <w:r>
        <w:rPr>
          <w:color w:val="005B67"/>
          <w:spacing w:val="-9"/>
        </w:rPr>
        <w:t> </w:t>
      </w:r>
      <w:r>
        <w:rPr>
          <w:color w:val="005B67"/>
          <w:spacing w:val="-10"/>
        </w:rPr>
        <w:t>APPRAISAL</w:t>
      </w:r>
      <w:r>
        <w:rPr>
          <w:color w:val="005B67"/>
          <w:spacing w:val="-9"/>
        </w:rPr>
        <w:t> </w:t>
      </w:r>
      <w:r>
        <w:rPr>
          <w:color w:val="005B67"/>
          <w:spacing w:val="-10"/>
        </w:rPr>
        <w:t>FORM</w:t>
      </w:r>
    </w:p>
    <w:p>
      <w:pPr>
        <w:pStyle w:val="BodyText"/>
        <w:spacing w:before="3" w:after="1"/>
        <w:rPr>
          <w:rFonts w:ascii="Arial Black"/>
          <w:sz w:val="8"/>
        </w:rPr>
      </w:pPr>
    </w:p>
    <w:tbl>
      <w:tblPr>
        <w:tblW w:w="0" w:type="auto"/>
        <w:jc w:val="left"/>
        <w:tblInd w:w="110" w:type="dxa"/>
        <w:tblBorders>
          <w:top w:val="single" w:sz="2" w:space="0" w:color="005B67"/>
          <w:left w:val="single" w:sz="2" w:space="0" w:color="005B67"/>
          <w:bottom w:val="single" w:sz="2" w:space="0" w:color="005B67"/>
          <w:right w:val="single" w:sz="2" w:space="0" w:color="005B67"/>
          <w:insideH w:val="single" w:sz="2" w:space="0" w:color="005B67"/>
          <w:insideV w:val="single" w:sz="2" w:space="0" w:color="005B6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"/>
        <w:gridCol w:w="3910"/>
        <w:gridCol w:w="4981"/>
      </w:tblGrid>
      <w:tr>
        <w:trPr>
          <w:trHeight w:val="490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5B67"/>
          </w:tcPr>
          <w:p>
            <w:pPr>
              <w:pStyle w:val="TableParagraph"/>
              <w:spacing w:before="135"/>
              <w:ind w:left="172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0"/>
                <w:sz w:val="18"/>
              </w:rPr>
              <w:t>SITE</w:t>
            </w:r>
            <w:r>
              <w:rPr>
                <w:rFonts w:ascii="Arial Black"/>
                <w:color w:val="FFFFFF"/>
                <w:spacing w:val="13"/>
                <w:sz w:val="18"/>
              </w:rPr>
              <w:t> </w:t>
            </w:r>
            <w:r>
              <w:rPr>
                <w:rFonts w:ascii="Arial Black"/>
                <w:color w:val="FFFFFF"/>
                <w:w w:val="90"/>
                <w:sz w:val="18"/>
              </w:rPr>
              <w:t>APPRAISAL</w:t>
            </w:r>
            <w:r>
              <w:rPr>
                <w:rFonts w:ascii="Arial Black"/>
                <w:color w:val="FFFFFF"/>
                <w:spacing w:val="14"/>
                <w:sz w:val="18"/>
              </w:rPr>
              <w:t> </w:t>
            </w:r>
            <w:r>
              <w:rPr>
                <w:rFonts w:ascii="Arial Black"/>
                <w:color w:val="FFFFFF"/>
                <w:spacing w:val="-4"/>
                <w:w w:val="90"/>
                <w:sz w:val="18"/>
              </w:rPr>
              <w:t>FORM</w:t>
            </w:r>
          </w:p>
        </w:tc>
      </w:tr>
      <w:tr>
        <w:trPr>
          <w:trHeight w:val="398" w:hRule="atLeast"/>
        </w:trPr>
        <w:tc>
          <w:tcPr>
            <w:tcW w:w="685" w:type="dxa"/>
            <w:tcBorders>
              <w:top w:val="nil"/>
            </w:tcBorders>
            <w:shd w:val="clear" w:color="auto" w:fill="CBE6DC"/>
          </w:tcPr>
          <w:p>
            <w:pPr>
              <w:pStyle w:val="TableParagraph"/>
              <w:spacing w:before="89"/>
              <w:ind w:left="55" w:right="155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85"/>
                <w:sz w:val="18"/>
              </w:rPr>
              <w:t>1.0</w:t>
            </w:r>
          </w:p>
        </w:tc>
        <w:tc>
          <w:tcPr>
            <w:tcW w:w="8891" w:type="dxa"/>
            <w:gridSpan w:val="2"/>
            <w:tcBorders>
              <w:top w:val="nil"/>
            </w:tcBorders>
            <w:shd w:val="clear" w:color="auto" w:fill="CBE6DC"/>
          </w:tcPr>
          <w:p>
            <w:pPr>
              <w:pStyle w:val="TableParagraph"/>
              <w:spacing w:before="89"/>
              <w:ind w:left="170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w w:val="90"/>
                <w:sz w:val="18"/>
              </w:rPr>
              <w:t>GENERAL</w:t>
            </w:r>
            <w:r>
              <w:rPr>
                <w:rFonts w:ascii="Arial Black"/>
                <w:color w:val="212B55"/>
                <w:spacing w:val="28"/>
                <w:sz w:val="18"/>
              </w:rPr>
              <w:t> </w:t>
            </w:r>
            <w:r>
              <w:rPr>
                <w:rFonts w:ascii="Arial Black"/>
                <w:color w:val="212B55"/>
                <w:spacing w:val="-2"/>
                <w:sz w:val="18"/>
              </w:rPr>
              <w:t>INFORMATION</w:t>
            </w:r>
          </w:p>
        </w:tc>
      </w:tr>
      <w:tr>
        <w:trPr>
          <w:trHeight w:val="596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ind w:left="0" w:right="155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75"/>
                <w:sz w:val="18"/>
              </w:rPr>
              <w:t>1.1</w:t>
            </w:r>
          </w:p>
        </w:tc>
        <w:tc>
          <w:tcPr>
            <w:tcW w:w="3910" w:type="dxa"/>
          </w:tcPr>
          <w:p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Location:</w:t>
            </w:r>
          </w:p>
        </w:tc>
        <w:tc>
          <w:tcPr>
            <w:tcW w:w="498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96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ind w:left="43" w:right="155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85"/>
                <w:sz w:val="18"/>
              </w:rPr>
              <w:t>1.2</w:t>
            </w:r>
          </w:p>
        </w:tc>
        <w:tc>
          <w:tcPr>
            <w:tcW w:w="3910" w:type="dxa"/>
          </w:tcPr>
          <w:p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pacing w:val="-5"/>
                <w:sz w:val="18"/>
              </w:rPr>
              <w:t>Site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area:</w:t>
            </w:r>
          </w:p>
        </w:tc>
        <w:tc>
          <w:tcPr>
            <w:tcW w:w="498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96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ind w:left="44" w:right="155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85"/>
                <w:sz w:val="18"/>
              </w:rPr>
              <w:t>1.3</w:t>
            </w:r>
          </w:p>
        </w:tc>
        <w:tc>
          <w:tcPr>
            <w:tcW w:w="3910" w:type="dxa"/>
          </w:tcPr>
          <w:p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developable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area:</w:t>
            </w:r>
          </w:p>
        </w:tc>
        <w:tc>
          <w:tcPr>
            <w:tcW w:w="498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ind w:left="59" w:right="155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90"/>
                <w:sz w:val="18"/>
              </w:rPr>
              <w:t>1.4</w:t>
            </w:r>
          </w:p>
        </w:tc>
        <w:tc>
          <w:tcPr>
            <w:tcW w:w="3910" w:type="dxa"/>
          </w:tcPr>
          <w:p>
            <w:pPr>
              <w:pStyle w:val="TableParagraph"/>
              <w:spacing w:line="218" w:lineRule="auto" w:before="120"/>
              <w:ind w:left="170" w:right="268"/>
              <w:rPr>
                <w:sz w:val="18"/>
              </w:rPr>
            </w:pPr>
            <w:r>
              <w:rPr>
                <w:spacing w:val="-2"/>
                <w:sz w:val="18"/>
              </w:rPr>
              <w:t>Floorspace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2"/>
                <w:sz w:val="18"/>
              </w:rPr>
              <w:t>use,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2"/>
                <w:sz w:val="18"/>
              </w:rPr>
              <w:t>sale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2"/>
                <w:sz w:val="18"/>
              </w:rPr>
              <w:t>and/or vacant:</w:t>
            </w:r>
          </w:p>
        </w:tc>
        <w:tc>
          <w:tcPr>
            <w:tcW w:w="498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ind w:left="42" w:right="155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85"/>
                <w:sz w:val="18"/>
              </w:rPr>
              <w:t>1.5</w:t>
            </w:r>
          </w:p>
        </w:tc>
        <w:tc>
          <w:tcPr>
            <w:tcW w:w="3910" w:type="dxa"/>
          </w:tcPr>
          <w:p>
            <w:pPr>
              <w:pStyle w:val="TableParagraph"/>
              <w:spacing w:line="218" w:lineRule="auto" w:before="120"/>
              <w:ind w:left="170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land-use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character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the surrounding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area:</w:t>
            </w:r>
          </w:p>
        </w:tc>
        <w:tc>
          <w:tcPr>
            <w:tcW w:w="498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96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ind w:left="45" w:right="155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90"/>
                <w:sz w:val="18"/>
              </w:rPr>
              <w:t>1.6</w:t>
            </w:r>
          </w:p>
        </w:tc>
        <w:tc>
          <w:tcPr>
            <w:tcW w:w="3910" w:type="dxa"/>
          </w:tcPr>
          <w:p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was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site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identified?</w:t>
            </w:r>
          </w:p>
        </w:tc>
        <w:tc>
          <w:tcPr>
            <w:tcW w:w="498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685" w:type="dxa"/>
            <w:shd w:val="clear" w:color="auto" w:fill="CBE6DC"/>
          </w:tcPr>
          <w:p>
            <w:pPr>
              <w:pStyle w:val="TableParagraph"/>
              <w:spacing w:before="87"/>
              <w:ind w:left="90" w:right="155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2.0</w:t>
            </w:r>
          </w:p>
        </w:tc>
        <w:tc>
          <w:tcPr>
            <w:tcW w:w="8891" w:type="dxa"/>
            <w:gridSpan w:val="2"/>
            <w:shd w:val="clear" w:color="auto" w:fill="CBE6DC"/>
          </w:tcPr>
          <w:p>
            <w:pPr>
              <w:pStyle w:val="TableParagraph"/>
              <w:spacing w:before="87"/>
              <w:ind w:left="170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8"/>
                <w:sz w:val="18"/>
              </w:rPr>
              <w:t>PLANNING</w:t>
            </w:r>
            <w:r>
              <w:rPr>
                <w:rFonts w:ascii="Arial Black"/>
                <w:color w:val="212B55"/>
                <w:spacing w:val="-7"/>
                <w:sz w:val="18"/>
              </w:rPr>
              <w:t> </w:t>
            </w:r>
            <w:r>
              <w:rPr>
                <w:rFonts w:ascii="Arial Black"/>
                <w:color w:val="212B55"/>
                <w:spacing w:val="-8"/>
                <w:sz w:val="18"/>
              </w:rPr>
              <w:t>AND</w:t>
            </w:r>
            <w:r>
              <w:rPr>
                <w:rFonts w:ascii="Arial Black"/>
                <w:color w:val="212B55"/>
                <w:spacing w:val="-6"/>
                <w:sz w:val="18"/>
              </w:rPr>
              <w:t> </w:t>
            </w:r>
            <w:r>
              <w:rPr>
                <w:rFonts w:ascii="Arial Black"/>
                <w:color w:val="212B55"/>
                <w:spacing w:val="-8"/>
                <w:sz w:val="18"/>
              </w:rPr>
              <w:t>SPATIAL</w:t>
            </w:r>
            <w:r>
              <w:rPr>
                <w:rFonts w:ascii="Arial Black"/>
                <w:color w:val="212B55"/>
                <w:spacing w:val="-6"/>
                <w:sz w:val="18"/>
              </w:rPr>
              <w:t> </w:t>
            </w:r>
            <w:r>
              <w:rPr>
                <w:rFonts w:ascii="Arial Black"/>
                <w:color w:val="212B55"/>
                <w:spacing w:val="-8"/>
                <w:sz w:val="18"/>
              </w:rPr>
              <w:t>ANALYSIS</w:t>
            </w:r>
          </w:p>
        </w:tc>
      </w:tr>
      <w:tr>
        <w:trPr>
          <w:trHeight w:val="596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ind w:left="38" w:right="155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85"/>
                <w:sz w:val="18"/>
              </w:rPr>
              <w:t>2.1</w:t>
            </w:r>
          </w:p>
        </w:tc>
        <w:tc>
          <w:tcPr>
            <w:tcW w:w="3910" w:type="dxa"/>
          </w:tcPr>
          <w:p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pacing w:val="-5"/>
                <w:sz w:val="18"/>
              </w:rPr>
              <w:t>Site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history:</w:t>
            </w:r>
          </w:p>
        </w:tc>
        <w:tc>
          <w:tcPr>
            <w:tcW w:w="498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96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ind w:left="83" w:right="155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95"/>
                <w:sz w:val="18"/>
              </w:rPr>
              <w:t>2.2</w:t>
            </w:r>
          </w:p>
        </w:tc>
        <w:tc>
          <w:tcPr>
            <w:tcW w:w="3910" w:type="dxa"/>
          </w:tcPr>
          <w:p>
            <w:pPr>
              <w:pStyle w:val="TableParagraph"/>
              <w:spacing w:line="218" w:lineRule="auto" w:before="120"/>
              <w:ind w:left="170" w:right="268"/>
              <w:rPr>
                <w:sz w:val="18"/>
              </w:rPr>
            </w:pPr>
            <w:r>
              <w:rPr>
                <w:sz w:val="18"/>
              </w:rPr>
              <w:t>Settlement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type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(with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reference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to NPF, RSES and development plan settlement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hierarchies):</w:t>
            </w:r>
          </w:p>
        </w:tc>
        <w:tc>
          <w:tcPr>
            <w:tcW w:w="498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ind w:left="83" w:right="155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95"/>
                <w:sz w:val="18"/>
              </w:rPr>
              <w:t>2.3</w:t>
            </w:r>
          </w:p>
        </w:tc>
        <w:tc>
          <w:tcPr>
            <w:tcW w:w="3910" w:type="dxa"/>
          </w:tcPr>
          <w:p>
            <w:pPr>
              <w:pStyle w:val="TableParagraph"/>
              <w:spacing w:line="218" w:lineRule="auto" w:before="120"/>
              <w:ind w:left="170"/>
              <w:rPr>
                <w:sz w:val="10"/>
              </w:rPr>
            </w:pPr>
            <w:r>
              <w:rPr>
                <w:sz w:val="18"/>
              </w:rPr>
              <w:t>Is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site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located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built-up footprint of a settlement?</w:t>
            </w:r>
            <w:r>
              <w:rPr>
                <w:position w:val="6"/>
                <w:sz w:val="10"/>
              </w:rPr>
              <w:t>74</w:t>
            </w:r>
          </w:p>
        </w:tc>
        <w:tc>
          <w:tcPr>
            <w:tcW w:w="498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96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ind w:left="97" w:right="155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2.4</w:t>
            </w:r>
          </w:p>
        </w:tc>
        <w:tc>
          <w:tcPr>
            <w:tcW w:w="3910" w:type="dxa"/>
          </w:tcPr>
          <w:p>
            <w:pPr>
              <w:pStyle w:val="TableParagraph"/>
              <w:spacing w:line="209" w:lineRule="exact" w:before="104"/>
              <w:ind w:left="170"/>
              <w:rPr>
                <w:sz w:val="18"/>
              </w:rPr>
            </w:pPr>
            <w:r>
              <w:rPr>
                <w:spacing w:val="-5"/>
                <w:sz w:val="18"/>
              </w:rPr>
              <w:t>Site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location: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249" w:val="left" w:leader="none"/>
              </w:tabs>
              <w:spacing w:line="200" w:lineRule="exact" w:before="0" w:after="0"/>
              <w:ind w:left="1249" w:right="0" w:hanging="7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Central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area;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249" w:val="left" w:leader="none"/>
              </w:tabs>
              <w:spacing w:line="200" w:lineRule="exact" w:before="0" w:after="0"/>
              <w:ind w:left="1249" w:right="0" w:hanging="719"/>
              <w:jc w:val="left"/>
              <w:rPr>
                <w:sz w:val="18"/>
              </w:rPr>
            </w:pPr>
            <w:r>
              <w:rPr>
                <w:sz w:val="18"/>
              </w:rPr>
              <w:t>Urban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area;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249" w:val="left" w:leader="none"/>
              </w:tabs>
              <w:spacing w:line="200" w:lineRule="exact" w:before="0" w:after="0"/>
              <w:ind w:left="1249" w:right="0" w:hanging="7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Suburban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edge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area;</w:t>
            </w:r>
            <w:r>
              <w:rPr>
                <w:spacing w:val="-2"/>
                <w:position w:val="6"/>
                <w:sz w:val="10"/>
              </w:rPr>
              <w:t>75</w:t>
            </w:r>
            <w:r>
              <w:rPr>
                <w:spacing w:val="15"/>
                <w:position w:val="6"/>
                <w:sz w:val="10"/>
              </w:rPr>
              <w:t> </w:t>
            </w:r>
            <w:r>
              <w:rPr>
                <w:spacing w:val="-5"/>
                <w:sz w:val="18"/>
              </w:rPr>
              <w:t>or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249" w:val="left" w:leader="none"/>
              </w:tabs>
              <w:spacing w:line="209" w:lineRule="exact" w:before="0" w:after="0"/>
              <w:ind w:left="1249" w:right="0" w:hanging="719"/>
              <w:jc w:val="left"/>
              <w:rPr>
                <w:sz w:val="18"/>
              </w:rPr>
            </w:pPr>
            <w:r>
              <w:rPr>
                <w:sz w:val="18"/>
              </w:rPr>
              <w:t>Rural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area.</w:t>
            </w:r>
          </w:p>
        </w:tc>
        <w:tc>
          <w:tcPr>
            <w:tcW w:w="498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ind w:left="80" w:right="155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95"/>
                <w:sz w:val="18"/>
              </w:rPr>
              <w:t>2.5</w:t>
            </w:r>
          </w:p>
        </w:tc>
        <w:tc>
          <w:tcPr>
            <w:tcW w:w="3910" w:type="dxa"/>
          </w:tcPr>
          <w:p>
            <w:pPr>
              <w:pStyle w:val="TableParagraph"/>
              <w:spacing w:line="218" w:lineRule="auto" w:before="120"/>
              <w:ind w:left="170" w:right="26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site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indicated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Town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Centre First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(TCF)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priority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 opportunity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site?</w:t>
            </w:r>
          </w:p>
        </w:tc>
        <w:tc>
          <w:tcPr>
            <w:tcW w:w="498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65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647999</wp:posOffset>
                </wp:positionH>
                <wp:positionV relativeFrom="paragraph">
                  <wp:posOffset>299323</wp:posOffset>
                </wp:positionV>
                <wp:extent cx="608457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084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0">
                              <a:moveTo>
                                <a:pt x="0" y="0"/>
                              </a:moveTo>
                              <a:lnTo>
                                <a:pt x="6083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8358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23.568813pt;width:479.1pt;height:.1pt;mso-position-horizontal-relative:page;mso-position-vertical-relative:paragraph;z-index:-15728128;mso-wrap-distance-left:0;mso-wrap-distance-right:0" id="docshape13" coordorigin="1020,471" coordsize="9582,0" path="m1020,471l10602,471e" filled="false" stroked="true" strokeweight=".25pt" strokecolor="#28358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6"/>
        <w:ind w:left="100"/>
      </w:pPr>
      <w:r>
        <w:rPr>
          <w:position w:val="5"/>
          <w:sz w:val="9"/>
        </w:rPr>
        <w:t>74</w:t>
      </w:r>
      <w:r>
        <w:rPr>
          <w:spacing w:val="28"/>
          <w:position w:val="5"/>
          <w:sz w:val="9"/>
        </w:rPr>
        <w:t> </w:t>
      </w:r>
      <w:r>
        <w:rPr/>
        <w:t>As</w:t>
      </w:r>
      <w:r>
        <w:rPr>
          <w:spacing w:val="-16"/>
        </w:rPr>
        <w:t> </w:t>
      </w:r>
      <w:r>
        <w:rPr/>
        <w:t>defined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hyperlink r:id="rId9">
        <w:r>
          <w:rPr/>
          <w:t>National</w:t>
        </w:r>
        <w:r>
          <w:rPr>
            <w:spacing w:val="-15"/>
          </w:rPr>
          <w:t> </w:t>
        </w:r>
        <w:r>
          <w:rPr/>
          <w:t>Planning</w:t>
        </w:r>
        <w:r>
          <w:rPr>
            <w:spacing w:val="-16"/>
          </w:rPr>
          <w:t> </w:t>
        </w:r>
        <w:r>
          <w:rPr/>
          <w:t>Framework</w:t>
        </w:r>
      </w:hyperlink>
      <w:r>
        <w:rPr/>
        <w:t>,</w:t>
      </w:r>
      <w:r>
        <w:rPr>
          <w:spacing w:val="-16"/>
        </w:rPr>
        <w:t> </w:t>
      </w:r>
      <w:r>
        <w:rPr/>
        <w:t>Appendix</w:t>
      </w:r>
      <w:r>
        <w:rPr>
          <w:spacing w:val="-16"/>
        </w:rPr>
        <w:t> </w:t>
      </w:r>
      <w:r>
        <w:rPr/>
        <w:t>4,</w:t>
      </w:r>
      <w:r>
        <w:rPr>
          <w:spacing w:val="-15"/>
        </w:rPr>
        <w:t> </w:t>
      </w:r>
      <w:r>
        <w:rPr/>
        <w:t>Reference</w:t>
      </w:r>
      <w:r>
        <w:rPr>
          <w:spacing w:val="-16"/>
        </w:rPr>
        <w:t> </w:t>
      </w:r>
      <w:r>
        <w:rPr/>
        <w:t>17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any</w:t>
      </w:r>
      <w:r>
        <w:rPr>
          <w:spacing w:val="-16"/>
        </w:rPr>
        <w:t> </w:t>
      </w:r>
      <w:r>
        <w:rPr/>
        <w:t>subsequent</w:t>
      </w:r>
      <w:r>
        <w:rPr>
          <w:spacing w:val="-16"/>
        </w:rPr>
        <w:t> </w:t>
      </w:r>
      <w:r>
        <w:rPr>
          <w:spacing w:val="-2"/>
        </w:rPr>
        <w:t>revision.</w:t>
      </w:r>
    </w:p>
    <w:p>
      <w:pPr>
        <w:pStyle w:val="BodyText"/>
        <w:spacing w:line="247" w:lineRule="auto" w:before="63"/>
        <w:ind w:left="270" w:hanging="171"/>
      </w:pPr>
      <w:r>
        <w:rPr>
          <w:position w:val="5"/>
          <w:sz w:val="9"/>
        </w:rPr>
        <w:t>75</w:t>
      </w:r>
      <w:r>
        <w:rPr>
          <w:spacing w:val="40"/>
          <w:position w:val="5"/>
          <w:sz w:val="9"/>
        </w:rPr>
        <w:t> </w:t>
      </w:r>
      <w:r>
        <w:rPr/>
        <w:t>As</w:t>
      </w:r>
      <w:r>
        <w:rPr>
          <w:spacing w:val="-12"/>
        </w:rPr>
        <w:t> </w:t>
      </w:r>
      <w:r>
        <w:rPr/>
        <w:t>defined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hyperlink r:id="rId10">
        <w:r>
          <w:rPr/>
          <w:t>Sustainable</w:t>
        </w:r>
        <w:r>
          <w:rPr>
            <w:spacing w:val="-12"/>
          </w:rPr>
          <w:t> </w:t>
        </w:r>
        <w:r>
          <w:rPr/>
          <w:t>Residential</w:t>
        </w:r>
        <w:r>
          <w:rPr>
            <w:spacing w:val="-12"/>
          </w:rPr>
          <w:t> </w:t>
        </w:r>
        <w:r>
          <w:rPr/>
          <w:t>Development</w:t>
        </w:r>
        <w:r>
          <w:rPr>
            <w:spacing w:val="-12"/>
          </w:rPr>
          <w:t> </w:t>
        </w:r>
        <w:r>
          <w:rPr/>
          <w:t>and</w:t>
        </w:r>
        <w:r>
          <w:rPr>
            <w:spacing w:val="-12"/>
          </w:rPr>
          <w:t> </w:t>
        </w:r>
        <w:r>
          <w:rPr/>
          <w:t>Compact</w:t>
        </w:r>
        <w:r>
          <w:rPr>
            <w:spacing w:val="-12"/>
          </w:rPr>
          <w:t> </w:t>
        </w:r>
        <w:r>
          <w:rPr/>
          <w:t>Settlements:</w:t>
        </w:r>
        <w:r>
          <w:rPr>
            <w:spacing w:val="-12"/>
          </w:rPr>
          <w:t> </w:t>
        </w:r>
        <w:r>
          <w:rPr/>
          <w:t>Guidelines</w:t>
        </w:r>
        <w:r>
          <w:rPr>
            <w:spacing w:val="-12"/>
          </w:rPr>
          <w:t> </w:t>
        </w:r>
        <w:r>
          <w:rPr/>
          <w:t>for</w:t>
        </w:r>
        <w:r>
          <w:rPr>
            <w:spacing w:val="-12"/>
          </w:rPr>
          <w:t> </w:t>
        </w:r>
        <w:r>
          <w:rPr/>
          <w:t>Planning</w:t>
        </w:r>
        <w:r>
          <w:rPr>
            <w:spacing w:val="-12"/>
          </w:rPr>
          <w:t> </w:t>
        </w:r>
        <w:r>
          <w:rPr/>
          <w:t>Authorities</w:t>
        </w:r>
      </w:hyperlink>
      <w:r>
        <w:rPr/>
        <w:t> </w:t>
      </w:r>
      <w:hyperlink r:id="rId10">
        <w:r>
          <w:rPr>
            <w:spacing w:val="-2"/>
          </w:rPr>
          <w:t>(2024)</w:t>
        </w:r>
      </w:hyperlink>
      <w:r>
        <w:rPr>
          <w:spacing w:val="-2"/>
        </w:rPr>
        <w:t>.</w:t>
      </w:r>
    </w:p>
    <w:p>
      <w:pPr>
        <w:spacing w:after="0" w:line="247" w:lineRule="auto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793" w:footer="699" w:top="1540" w:bottom="880" w:left="920" w:right="1200"/>
          <w:pgNumType w:start="1"/>
        </w:sectPr>
      </w:pP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5B67"/>
          <w:left w:val="single" w:sz="2" w:space="0" w:color="005B67"/>
          <w:bottom w:val="single" w:sz="2" w:space="0" w:color="005B67"/>
          <w:right w:val="single" w:sz="2" w:space="0" w:color="005B67"/>
          <w:insideH w:val="single" w:sz="2" w:space="0" w:color="005B67"/>
          <w:insideV w:val="single" w:sz="2" w:space="0" w:color="005B6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4570"/>
        <w:gridCol w:w="2702"/>
        <w:gridCol w:w="1661"/>
      </w:tblGrid>
      <w:tr>
        <w:trPr>
          <w:trHeight w:val="1316" w:hRule="atLeast"/>
        </w:trPr>
        <w:tc>
          <w:tcPr>
            <w:tcW w:w="643" w:type="dxa"/>
            <w:shd w:val="clear" w:color="auto" w:fill="CBE6DC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3.0</w:t>
            </w:r>
          </w:p>
        </w:tc>
        <w:tc>
          <w:tcPr>
            <w:tcW w:w="8933" w:type="dxa"/>
            <w:gridSpan w:val="3"/>
            <w:shd w:val="clear" w:color="auto" w:fill="CBE6DC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w w:val="90"/>
                <w:sz w:val="18"/>
              </w:rPr>
              <w:t>LOCATION</w:t>
            </w:r>
            <w:r>
              <w:rPr>
                <w:rFonts w:ascii="Arial Black"/>
                <w:color w:val="212B55"/>
                <w:spacing w:val="16"/>
                <w:sz w:val="18"/>
              </w:rPr>
              <w:t> </w:t>
            </w:r>
            <w:r>
              <w:rPr>
                <w:rFonts w:ascii="Arial Black"/>
                <w:color w:val="212B55"/>
                <w:w w:val="90"/>
                <w:sz w:val="18"/>
              </w:rPr>
              <w:t>AND</w:t>
            </w:r>
            <w:r>
              <w:rPr>
                <w:rFonts w:ascii="Arial Black"/>
                <w:color w:val="212B55"/>
                <w:spacing w:val="17"/>
                <w:sz w:val="18"/>
              </w:rPr>
              <w:t> </w:t>
            </w:r>
            <w:r>
              <w:rPr>
                <w:rFonts w:ascii="Arial Black"/>
                <w:color w:val="212B55"/>
                <w:w w:val="90"/>
                <w:sz w:val="18"/>
              </w:rPr>
              <w:t>ACCESSIBILITY</w:t>
            </w:r>
            <w:r>
              <w:rPr>
                <w:rFonts w:ascii="Arial Black"/>
                <w:color w:val="212B55"/>
                <w:spacing w:val="16"/>
                <w:sz w:val="18"/>
              </w:rPr>
              <w:t> </w:t>
            </w:r>
            <w:r>
              <w:rPr>
                <w:rFonts w:ascii="Arial Black"/>
                <w:color w:val="212B55"/>
                <w:spacing w:val="-2"/>
                <w:w w:val="90"/>
                <w:sz w:val="18"/>
              </w:rPr>
              <w:t>CRITERIA</w:t>
            </w:r>
          </w:p>
          <w:p>
            <w:pPr>
              <w:pStyle w:val="TableParagraph"/>
              <w:spacing w:line="218" w:lineRule="auto" w:before="99"/>
              <w:ind w:right="289"/>
              <w:rPr>
                <w:sz w:val="18"/>
              </w:rPr>
            </w:pPr>
            <w:r>
              <w:rPr>
                <w:color w:val="212B55"/>
                <w:sz w:val="18"/>
              </w:rPr>
              <w:t>The accessibility of locations can be rated having regard to criteria for location accessibility determined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by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the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DHLGH.</w:t>
            </w:r>
            <w:r>
              <w:rPr>
                <w:color w:val="212B55"/>
                <w:position w:val="6"/>
                <w:sz w:val="10"/>
              </w:rPr>
              <w:t>76</w:t>
            </w:r>
            <w:r>
              <w:rPr>
                <w:color w:val="212B55"/>
                <w:spacing w:val="26"/>
                <w:position w:val="6"/>
                <w:sz w:val="10"/>
              </w:rPr>
              <w:t> </w:t>
            </w:r>
            <w:r>
              <w:rPr>
                <w:color w:val="212B55"/>
                <w:sz w:val="18"/>
              </w:rPr>
              <w:t>Ease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of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access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to/from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populated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areas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walking,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cycling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and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by public transport networks; NTA’s ATOS and PTAL scores (to be determined in consultation with</w:t>
            </w:r>
            <w:r>
              <w:rPr>
                <w:color w:val="212B55"/>
                <w:spacing w:val="-7"/>
                <w:sz w:val="18"/>
              </w:rPr>
              <w:t> </w:t>
            </w:r>
            <w:r>
              <w:rPr>
                <w:color w:val="212B55"/>
                <w:sz w:val="18"/>
              </w:rPr>
              <w:t>NTA).</w:t>
            </w:r>
          </w:p>
        </w:tc>
      </w:tr>
      <w:tr>
        <w:trPr>
          <w:trHeight w:val="596" w:hRule="atLeast"/>
        </w:trPr>
        <w:tc>
          <w:tcPr>
            <w:tcW w:w="643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85"/>
                <w:sz w:val="18"/>
              </w:rPr>
              <w:t>3.1</w:t>
            </w:r>
          </w:p>
        </w:tc>
        <w:tc>
          <w:tcPr>
            <w:tcW w:w="4570" w:type="dxa"/>
            <w:shd w:val="clear" w:color="auto" w:fill="EEF7F4"/>
          </w:tcPr>
          <w:p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Urban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Locations:</w:t>
            </w:r>
          </w:p>
        </w:tc>
        <w:tc>
          <w:tcPr>
            <w:tcW w:w="2702" w:type="dxa"/>
            <w:shd w:val="clear" w:color="auto" w:fill="EEF7F4"/>
          </w:tcPr>
          <w:p>
            <w:pPr>
              <w:pStyle w:val="TableParagraph"/>
              <w:spacing w:line="218" w:lineRule="auto" w:before="120"/>
              <w:rPr>
                <w:sz w:val="18"/>
              </w:rPr>
            </w:pPr>
            <w:r>
              <w:rPr>
                <w:sz w:val="18"/>
              </w:rPr>
              <w:t>Distance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range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site </w:t>
            </w:r>
            <w:r>
              <w:rPr>
                <w:spacing w:val="-2"/>
                <w:sz w:val="18"/>
              </w:rPr>
              <w:t>(metres)</w:t>
            </w:r>
          </w:p>
        </w:tc>
        <w:tc>
          <w:tcPr>
            <w:tcW w:w="1661" w:type="dxa"/>
            <w:shd w:val="clear" w:color="auto" w:fill="EEF7F4"/>
          </w:tcPr>
          <w:p>
            <w:pPr>
              <w:pStyle w:val="TableParagraph"/>
              <w:spacing w:line="209" w:lineRule="exact" w:before="104"/>
              <w:rPr>
                <w:sz w:val="18"/>
              </w:rPr>
            </w:pPr>
            <w:r>
              <w:rPr>
                <w:spacing w:val="-6"/>
                <w:sz w:val="18"/>
              </w:rPr>
              <w:t>ATOS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6"/>
                <w:sz w:val="18"/>
              </w:rPr>
              <w:t>&amp;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6"/>
                <w:sz w:val="18"/>
              </w:rPr>
              <w:t>PTAL</w:t>
            </w:r>
          </w:p>
          <w:p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score</w:t>
            </w:r>
          </w:p>
        </w:tc>
      </w:tr>
      <w:tr>
        <w:trPr>
          <w:trHeight w:val="796" w:hRule="atLeast"/>
        </w:trPr>
        <w:tc>
          <w:tcPr>
            <w:tcW w:w="643" w:type="dxa"/>
            <w:shd w:val="clear" w:color="auto" w:fill="EEF7F4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70" w:type="dxa"/>
          </w:tcPr>
          <w:p>
            <w:pPr>
              <w:pStyle w:val="TableParagraph"/>
              <w:spacing w:line="218" w:lineRule="auto" w:before="120"/>
              <w:ind w:right="760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Sites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within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walking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distance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(i.e.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up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15 minutes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1,000-1,500m)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principal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city </w:t>
            </w:r>
            <w:r>
              <w:rPr>
                <w:spacing w:val="-2"/>
                <w:sz w:val="18"/>
              </w:rPr>
              <w:t>centres.</w:t>
            </w: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96" w:hRule="atLeast"/>
        </w:trPr>
        <w:tc>
          <w:tcPr>
            <w:tcW w:w="643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95"/>
                <w:sz w:val="18"/>
              </w:rPr>
              <w:t>3.2</w:t>
            </w:r>
          </w:p>
        </w:tc>
        <w:tc>
          <w:tcPr>
            <w:tcW w:w="4570" w:type="dxa"/>
            <w:shd w:val="clear" w:color="auto" w:fill="EEF7F4"/>
          </w:tcPr>
          <w:p>
            <w:pPr>
              <w:pStyle w:val="TableParagraph"/>
              <w:spacing w:line="218" w:lineRule="auto" w:before="120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Capacity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Public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Transport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 </w:t>
            </w:r>
            <w:r>
              <w:rPr>
                <w:spacing w:val="-2"/>
                <w:sz w:val="18"/>
              </w:rPr>
              <w:t>Interchange:</w:t>
            </w:r>
          </w:p>
        </w:tc>
        <w:tc>
          <w:tcPr>
            <w:tcW w:w="2702" w:type="dxa"/>
            <w:shd w:val="clear" w:color="auto" w:fill="EEF7F4"/>
          </w:tcPr>
          <w:p>
            <w:pPr>
              <w:pStyle w:val="TableParagraph"/>
              <w:spacing w:line="218" w:lineRule="auto" w:before="120"/>
              <w:rPr>
                <w:sz w:val="18"/>
              </w:rPr>
            </w:pPr>
            <w:r>
              <w:rPr>
                <w:sz w:val="18"/>
              </w:rPr>
              <w:t>Distance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range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site </w:t>
            </w:r>
            <w:r>
              <w:rPr>
                <w:spacing w:val="-2"/>
                <w:sz w:val="18"/>
              </w:rPr>
              <w:t>(metres)</w:t>
            </w:r>
          </w:p>
        </w:tc>
        <w:tc>
          <w:tcPr>
            <w:tcW w:w="1661" w:type="dxa"/>
            <w:shd w:val="clear" w:color="auto" w:fill="EEF7F4"/>
          </w:tcPr>
          <w:p>
            <w:pPr>
              <w:pStyle w:val="TableParagraph"/>
              <w:spacing w:line="209" w:lineRule="exact" w:before="104"/>
              <w:rPr>
                <w:sz w:val="18"/>
              </w:rPr>
            </w:pPr>
            <w:r>
              <w:rPr>
                <w:spacing w:val="-6"/>
                <w:sz w:val="18"/>
              </w:rPr>
              <w:t>ATOS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6"/>
                <w:sz w:val="18"/>
              </w:rPr>
              <w:t>&amp;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6"/>
                <w:sz w:val="18"/>
              </w:rPr>
              <w:t>PTAL</w:t>
            </w:r>
          </w:p>
          <w:p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score</w:t>
            </w:r>
          </w:p>
        </w:tc>
      </w:tr>
      <w:tr>
        <w:trPr>
          <w:trHeight w:val="1796" w:hRule="atLeast"/>
        </w:trPr>
        <w:tc>
          <w:tcPr>
            <w:tcW w:w="643" w:type="dxa"/>
            <w:shd w:val="clear" w:color="auto" w:fill="EEF7F4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70" w:type="dxa"/>
          </w:tcPr>
          <w:p>
            <w:pPr>
              <w:pStyle w:val="TableParagraph"/>
              <w:spacing w:line="218" w:lineRule="auto" w:before="120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Lands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within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1,000m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(1km)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walking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distance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of </w:t>
            </w:r>
            <w:r>
              <w:rPr>
                <w:sz w:val="18"/>
              </w:rPr>
              <w:t>an existing or planned</w:t>
            </w:r>
            <w:r>
              <w:rPr>
                <w:position w:val="6"/>
                <w:sz w:val="10"/>
              </w:rPr>
              <w:t>77</w:t>
            </w:r>
            <w:r>
              <w:rPr>
                <w:spacing w:val="40"/>
                <w:position w:val="6"/>
                <w:sz w:val="10"/>
              </w:rPr>
              <w:t> </w:t>
            </w:r>
            <w:r>
              <w:rPr>
                <w:sz w:val="18"/>
              </w:rPr>
              <w:t>high capacity urban public transport node or interchange, namely an interchange or node that includes DART, high frequency commuter rail,</w:t>
            </w:r>
            <w:r>
              <w:rPr>
                <w:position w:val="6"/>
                <w:sz w:val="10"/>
              </w:rPr>
              <w:t>78</w:t>
            </w:r>
            <w:r>
              <w:rPr>
                <w:spacing w:val="40"/>
                <w:position w:val="6"/>
                <w:sz w:val="10"/>
              </w:rPr>
              <w:t> </w:t>
            </w:r>
            <w:r>
              <w:rPr>
                <w:sz w:val="18"/>
              </w:rPr>
              <w:t>light rail or MetroLink services; or locations within 500m walking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distance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existing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planned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Bus Connects </w:t>
            </w:r>
            <w:r>
              <w:rPr>
                <w:i/>
                <w:sz w:val="18"/>
              </w:rPr>
              <w:t>‘Core Bus Corridor</w:t>
            </w:r>
            <w:r>
              <w:rPr>
                <w:sz w:val="18"/>
              </w:rPr>
              <w:t>’ stop.</w:t>
            </w: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96" w:hRule="atLeast"/>
        </w:trPr>
        <w:tc>
          <w:tcPr>
            <w:tcW w:w="643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95"/>
                <w:sz w:val="18"/>
              </w:rPr>
              <w:t>3.3</w:t>
            </w:r>
          </w:p>
        </w:tc>
        <w:tc>
          <w:tcPr>
            <w:tcW w:w="4570" w:type="dxa"/>
            <w:shd w:val="clear" w:color="auto" w:fill="EEF7F4"/>
          </w:tcPr>
          <w:p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Accessible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Locations:</w:t>
            </w:r>
          </w:p>
        </w:tc>
        <w:tc>
          <w:tcPr>
            <w:tcW w:w="2702" w:type="dxa"/>
            <w:shd w:val="clear" w:color="auto" w:fill="EEF7F4"/>
          </w:tcPr>
          <w:p>
            <w:pPr>
              <w:pStyle w:val="TableParagraph"/>
              <w:spacing w:line="218" w:lineRule="auto" w:before="120"/>
              <w:rPr>
                <w:sz w:val="18"/>
              </w:rPr>
            </w:pPr>
            <w:r>
              <w:rPr>
                <w:sz w:val="18"/>
              </w:rPr>
              <w:t>Distance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range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site </w:t>
            </w:r>
            <w:r>
              <w:rPr>
                <w:spacing w:val="-2"/>
                <w:sz w:val="18"/>
              </w:rPr>
              <w:t>(metres)</w:t>
            </w:r>
          </w:p>
        </w:tc>
        <w:tc>
          <w:tcPr>
            <w:tcW w:w="1661" w:type="dxa"/>
            <w:shd w:val="clear" w:color="auto" w:fill="EEF7F4"/>
          </w:tcPr>
          <w:p>
            <w:pPr>
              <w:pStyle w:val="TableParagraph"/>
              <w:spacing w:line="209" w:lineRule="exact" w:before="104"/>
              <w:rPr>
                <w:sz w:val="18"/>
              </w:rPr>
            </w:pPr>
            <w:r>
              <w:rPr>
                <w:spacing w:val="-6"/>
                <w:sz w:val="18"/>
              </w:rPr>
              <w:t>ATOS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6"/>
                <w:sz w:val="18"/>
              </w:rPr>
              <w:t>&amp;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6"/>
                <w:sz w:val="18"/>
              </w:rPr>
              <w:t>PTAL</w:t>
            </w:r>
          </w:p>
          <w:p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score</w:t>
            </w:r>
          </w:p>
        </w:tc>
      </w:tr>
      <w:tr>
        <w:trPr>
          <w:trHeight w:val="1142" w:hRule="atLeast"/>
        </w:trPr>
        <w:tc>
          <w:tcPr>
            <w:tcW w:w="643" w:type="dxa"/>
            <w:shd w:val="clear" w:color="auto" w:fill="EEF7F4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70" w:type="dxa"/>
          </w:tcPr>
          <w:p>
            <w:pPr>
              <w:pStyle w:val="TableParagraph"/>
              <w:spacing w:line="218" w:lineRule="auto" w:before="120"/>
              <w:rPr>
                <w:sz w:val="18"/>
              </w:rPr>
            </w:pPr>
            <w:r>
              <w:rPr>
                <w:spacing w:val="-2"/>
                <w:sz w:val="18"/>
              </w:rPr>
              <w:t>Sites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within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easy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walking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distance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(i.e.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up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five </w:t>
            </w:r>
            <w:r>
              <w:rPr>
                <w:sz w:val="18"/>
              </w:rPr>
              <w:t>minutes or 400-500m) to/from high frequency (i.e.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ten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minute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peak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hour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frequency)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urban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bus </w:t>
            </w:r>
            <w:r>
              <w:rPr>
                <w:spacing w:val="-2"/>
                <w:sz w:val="18"/>
              </w:rPr>
              <w:t>services.</w:t>
            </w: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96" w:hRule="atLeast"/>
        </w:trPr>
        <w:tc>
          <w:tcPr>
            <w:tcW w:w="643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3.4</w:t>
            </w:r>
          </w:p>
        </w:tc>
        <w:tc>
          <w:tcPr>
            <w:tcW w:w="4570" w:type="dxa"/>
            <w:shd w:val="clear" w:color="auto" w:fill="EEF7F4"/>
          </w:tcPr>
          <w:p>
            <w:pPr>
              <w:pStyle w:val="TableParagraph"/>
              <w:spacing w:before="104"/>
              <w:rPr>
                <w:sz w:val="18"/>
              </w:rPr>
            </w:pPr>
            <w:r>
              <w:rPr>
                <w:spacing w:val="-2"/>
                <w:sz w:val="18"/>
              </w:rPr>
              <w:t>Intermediate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Locations:</w:t>
            </w:r>
          </w:p>
        </w:tc>
        <w:tc>
          <w:tcPr>
            <w:tcW w:w="2702" w:type="dxa"/>
            <w:shd w:val="clear" w:color="auto" w:fill="EEF7F4"/>
          </w:tcPr>
          <w:p>
            <w:pPr>
              <w:pStyle w:val="TableParagraph"/>
              <w:spacing w:line="218" w:lineRule="auto" w:before="120"/>
              <w:rPr>
                <w:sz w:val="18"/>
              </w:rPr>
            </w:pPr>
            <w:r>
              <w:rPr>
                <w:sz w:val="18"/>
              </w:rPr>
              <w:t>Distance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range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site </w:t>
            </w:r>
            <w:r>
              <w:rPr>
                <w:spacing w:val="-2"/>
                <w:sz w:val="18"/>
              </w:rPr>
              <w:t>(metres)</w:t>
            </w:r>
          </w:p>
        </w:tc>
        <w:tc>
          <w:tcPr>
            <w:tcW w:w="1661" w:type="dxa"/>
            <w:shd w:val="clear" w:color="auto" w:fill="EEF7F4"/>
          </w:tcPr>
          <w:p>
            <w:pPr>
              <w:pStyle w:val="TableParagraph"/>
              <w:spacing w:line="209" w:lineRule="exact" w:before="104"/>
              <w:rPr>
                <w:sz w:val="18"/>
              </w:rPr>
            </w:pPr>
            <w:r>
              <w:rPr>
                <w:spacing w:val="-6"/>
                <w:sz w:val="18"/>
              </w:rPr>
              <w:t>ATOS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6"/>
                <w:sz w:val="18"/>
              </w:rPr>
              <w:t>&amp;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6"/>
                <w:sz w:val="18"/>
              </w:rPr>
              <w:t>PTAL</w:t>
            </w:r>
          </w:p>
          <w:p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score</w:t>
            </w:r>
          </w:p>
        </w:tc>
      </w:tr>
      <w:tr>
        <w:trPr>
          <w:trHeight w:val="996" w:hRule="atLeast"/>
        </w:trPr>
        <w:tc>
          <w:tcPr>
            <w:tcW w:w="643" w:type="dxa"/>
            <w:shd w:val="clear" w:color="auto" w:fill="EEF7F4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70" w:type="dxa"/>
          </w:tcPr>
          <w:p>
            <w:pPr>
              <w:pStyle w:val="TableParagraph"/>
              <w:spacing w:line="218" w:lineRule="auto" w:before="120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Lands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within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500-1,000m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(i.e.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10-12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minute walk)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existing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planned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high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frequency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(i.e. </w:t>
            </w:r>
            <w:r>
              <w:rPr>
                <w:sz w:val="18"/>
              </w:rPr>
              <w:t>ten minute peak hour frequency) urban bus </w:t>
            </w:r>
            <w:r>
              <w:rPr>
                <w:spacing w:val="-2"/>
                <w:sz w:val="18"/>
              </w:rPr>
              <w:t>services.</w:t>
            </w: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822" w:hRule="atLeast"/>
        </w:trPr>
        <w:tc>
          <w:tcPr>
            <w:tcW w:w="643" w:type="dxa"/>
            <w:shd w:val="clear" w:color="auto" w:fill="EEF7F4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70" w:type="dxa"/>
          </w:tcPr>
          <w:p>
            <w:pPr>
              <w:pStyle w:val="TableParagraph"/>
              <w:spacing w:line="218" w:lineRule="auto" w:before="120"/>
              <w:rPr>
                <w:sz w:val="18"/>
              </w:rPr>
            </w:pPr>
            <w:r>
              <w:rPr>
                <w:sz w:val="18"/>
              </w:rPr>
              <w:t>Lands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(i.e.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minute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walk)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 reasonably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frequent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(minimum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15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minute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peak hour frequency) urban bus service.</w:t>
            </w: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96" w:hRule="atLeast"/>
        </w:trPr>
        <w:tc>
          <w:tcPr>
            <w:tcW w:w="643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95"/>
                <w:sz w:val="18"/>
              </w:rPr>
              <w:t>3.5</w:t>
            </w:r>
          </w:p>
        </w:tc>
        <w:tc>
          <w:tcPr>
            <w:tcW w:w="4570" w:type="dxa"/>
            <w:shd w:val="clear" w:color="auto" w:fill="EEF7F4"/>
          </w:tcPr>
          <w:p>
            <w:pPr>
              <w:pStyle w:val="TableParagraph"/>
              <w:spacing w:line="218" w:lineRule="auto" w:before="120"/>
              <w:ind w:right="161"/>
              <w:rPr>
                <w:sz w:val="18"/>
              </w:rPr>
            </w:pPr>
            <w:r>
              <w:rPr>
                <w:sz w:val="18"/>
              </w:rPr>
              <w:t>Peripheral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and/or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Less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Accessible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Urban </w:t>
            </w:r>
            <w:r>
              <w:rPr>
                <w:spacing w:val="-2"/>
                <w:sz w:val="18"/>
              </w:rPr>
              <w:t>Locations:</w:t>
            </w:r>
          </w:p>
        </w:tc>
        <w:tc>
          <w:tcPr>
            <w:tcW w:w="2702" w:type="dxa"/>
            <w:shd w:val="clear" w:color="auto" w:fill="EEF7F4"/>
          </w:tcPr>
          <w:p>
            <w:pPr>
              <w:pStyle w:val="TableParagraph"/>
              <w:spacing w:line="218" w:lineRule="auto" w:before="120"/>
              <w:rPr>
                <w:sz w:val="18"/>
              </w:rPr>
            </w:pPr>
            <w:r>
              <w:rPr>
                <w:sz w:val="18"/>
              </w:rPr>
              <w:t>Distance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range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site </w:t>
            </w:r>
            <w:r>
              <w:rPr>
                <w:spacing w:val="-2"/>
                <w:sz w:val="18"/>
              </w:rPr>
              <w:t>(metres)</w:t>
            </w:r>
          </w:p>
        </w:tc>
        <w:tc>
          <w:tcPr>
            <w:tcW w:w="1661" w:type="dxa"/>
            <w:shd w:val="clear" w:color="auto" w:fill="EEF7F4"/>
          </w:tcPr>
          <w:p>
            <w:pPr>
              <w:pStyle w:val="TableParagraph"/>
              <w:spacing w:line="209" w:lineRule="exact" w:before="104"/>
              <w:rPr>
                <w:sz w:val="18"/>
              </w:rPr>
            </w:pPr>
            <w:r>
              <w:rPr>
                <w:spacing w:val="-6"/>
                <w:sz w:val="18"/>
              </w:rPr>
              <w:t>ATOS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6"/>
                <w:sz w:val="18"/>
              </w:rPr>
              <w:t>&amp;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6"/>
                <w:sz w:val="18"/>
              </w:rPr>
              <w:t>PTAL</w:t>
            </w:r>
          </w:p>
          <w:p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score</w:t>
            </w:r>
          </w:p>
        </w:tc>
      </w:tr>
      <w:tr>
        <w:trPr>
          <w:trHeight w:val="396" w:hRule="atLeast"/>
        </w:trPr>
        <w:tc>
          <w:tcPr>
            <w:tcW w:w="643" w:type="dxa"/>
            <w:shd w:val="clear" w:color="auto" w:fill="EEF7F4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70" w:type="dxa"/>
          </w:tcPr>
          <w:p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locations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settlement.</w:t>
            </w: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96" w:hRule="atLeast"/>
        </w:trPr>
        <w:tc>
          <w:tcPr>
            <w:tcW w:w="643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3.6</w:t>
            </w:r>
          </w:p>
        </w:tc>
        <w:tc>
          <w:tcPr>
            <w:tcW w:w="4570" w:type="dxa"/>
            <w:shd w:val="clear" w:color="auto" w:fill="EEF7F4"/>
          </w:tcPr>
          <w:p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Rural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Locations:</w:t>
            </w:r>
          </w:p>
        </w:tc>
        <w:tc>
          <w:tcPr>
            <w:tcW w:w="2702" w:type="dxa"/>
            <w:shd w:val="clear" w:color="auto" w:fill="EEF7F4"/>
          </w:tcPr>
          <w:p>
            <w:pPr>
              <w:pStyle w:val="TableParagraph"/>
              <w:spacing w:line="218" w:lineRule="auto" w:before="120"/>
              <w:rPr>
                <w:sz w:val="18"/>
              </w:rPr>
            </w:pPr>
            <w:r>
              <w:rPr>
                <w:sz w:val="18"/>
              </w:rPr>
              <w:t>Distance from relevant </w:t>
            </w:r>
            <w:r>
              <w:rPr>
                <w:spacing w:val="-4"/>
                <w:sz w:val="18"/>
              </w:rPr>
              <w:t>settlement(s)(kilometres)</w:t>
            </w:r>
          </w:p>
        </w:tc>
        <w:tc>
          <w:tcPr>
            <w:tcW w:w="1661" w:type="dxa"/>
            <w:shd w:val="clear" w:color="auto" w:fill="EEF7F4"/>
          </w:tcPr>
          <w:p>
            <w:pPr>
              <w:pStyle w:val="TableParagraph"/>
              <w:spacing w:line="209" w:lineRule="exact" w:before="104"/>
              <w:rPr>
                <w:sz w:val="18"/>
              </w:rPr>
            </w:pPr>
            <w:r>
              <w:rPr>
                <w:spacing w:val="-6"/>
                <w:sz w:val="18"/>
              </w:rPr>
              <w:t>ATOS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6"/>
                <w:sz w:val="18"/>
              </w:rPr>
              <w:t>&amp;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6"/>
                <w:sz w:val="18"/>
              </w:rPr>
              <w:t>PTAL</w:t>
            </w:r>
          </w:p>
          <w:p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score</w:t>
            </w:r>
          </w:p>
        </w:tc>
      </w:tr>
      <w:tr>
        <w:trPr>
          <w:trHeight w:val="396" w:hRule="atLeast"/>
        </w:trPr>
        <w:tc>
          <w:tcPr>
            <w:tcW w:w="643" w:type="dxa"/>
            <w:shd w:val="clear" w:color="auto" w:fill="EEF7F4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70" w:type="dxa"/>
          </w:tcPr>
          <w:p>
            <w:pPr>
              <w:pStyle w:val="TableParagraph"/>
              <w:spacing w:before="104"/>
              <w:rPr>
                <w:sz w:val="18"/>
              </w:rPr>
            </w:pPr>
            <w:r>
              <w:rPr>
                <w:spacing w:val="-5"/>
                <w:sz w:val="18"/>
              </w:rPr>
              <w:t>Site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location:</w:t>
            </w: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95" w:hRule="atLeast"/>
        </w:trPr>
        <w:tc>
          <w:tcPr>
            <w:tcW w:w="643" w:type="dxa"/>
            <w:shd w:val="clear" w:color="auto" w:fill="EEF7F4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70" w:type="dxa"/>
            <w:shd w:val="clear" w:color="auto" w:fill="EEF7F4"/>
          </w:tcPr>
          <w:p>
            <w:pPr>
              <w:pStyle w:val="TableParagraph"/>
              <w:spacing w:before="104"/>
              <w:rPr>
                <w:sz w:val="18"/>
              </w:rPr>
            </w:pPr>
            <w:r>
              <w:rPr>
                <w:spacing w:val="-2"/>
                <w:sz w:val="18"/>
              </w:rPr>
              <w:t>Transport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Infrastructure Characteristics of </w:t>
            </w:r>
            <w:r>
              <w:rPr>
                <w:spacing w:val="-4"/>
                <w:sz w:val="18"/>
              </w:rPr>
              <w:t>Site:</w:t>
            </w:r>
          </w:p>
        </w:tc>
        <w:tc>
          <w:tcPr>
            <w:tcW w:w="4363" w:type="dxa"/>
            <w:gridSpan w:val="2"/>
            <w:shd w:val="clear" w:color="auto" w:fill="EEF7F4"/>
          </w:tcPr>
          <w:p>
            <w:pPr>
              <w:pStyle w:val="TableParagraph"/>
              <w:spacing w:before="104"/>
              <w:rPr>
                <w:sz w:val="18"/>
              </w:rPr>
            </w:pPr>
            <w:r>
              <w:rPr>
                <w:spacing w:val="-2"/>
                <w:sz w:val="18"/>
              </w:rPr>
              <w:t>Proximity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(metres)</w:t>
            </w:r>
          </w:p>
        </w:tc>
      </w:tr>
      <w:tr>
        <w:trPr>
          <w:trHeight w:val="396" w:hRule="atLeast"/>
        </w:trPr>
        <w:tc>
          <w:tcPr>
            <w:tcW w:w="643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3.7</w:t>
            </w:r>
          </w:p>
        </w:tc>
        <w:tc>
          <w:tcPr>
            <w:tcW w:w="4570" w:type="dxa"/>
          </w:tcPr>
          <w:p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Footpath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access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(including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public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lighting):</w:t>
            </w:r>
          </w:p>
        </w:tc>
        <w:tc>
          <w:tcPr>
            <w:tcW w:w="436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647999</wp:posOffset>
                </wp:positionH>
                <wp:positionV relativeFrom="paragraph">
                  <wp:posOffset>284522</wp:posOffset>
                </wp:positionV>
                <wp:extent cx="608457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084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0">
                              <a:moveTo>
                                <a:pt x="0" y="0"/>
                              </a:moveTo>
                              <a:lnTo>
                                <a:pt x="6083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8358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22.403347pt;width:479.1pt;height:.1pt;mso-position-horizontal-relative:page;mso-position-vertical-relative:paragraph;z-index:-15727616;mso-wrap-distance-left:0;mso-wrap-distance-right:0" id="docshape14" coordorigin="1020,448" coordsize="9582,0" path="m1020,448l10602,448e" filled="false" stroked="true" strokeweight=".25pt" strokecolor="#28358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7" w:lineRule="auto" w:before="36"/>
        <w:ind w:left="270" w:hanging="171"/>
      </w:pPr>
      <w:r>
        <w:rPr>
          <w:position w:val="5"/>
          <w:sz w:val="9"/>
        </w:rPr>
        <w:t>76</w:t>
      </w:r>
      <w:r>
        <w:rPr>
          <w:spacing w:val="80"/>
          <w:position w:val="5"/>
          <w:sz w:val="9"/>
        </w:rPr>
        <w:t> </w:t>
      </w:r>
      <w:r>
        <w:rPr/>
        <w:t>Under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3.8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hyperlink r:id="rId11">
        <w:r>
          <w:rPr/>
          <w:t>Sustainable</w:t>
        </w:r>
        <w:r>
          <w:rPr>
            <w:spacing w:val="-2"/>
          </w:rPr>
          <w:t> </w:t>
        </w:r>
        <w:r>
          <w:rPr/>
          <w:t>Residential</w:t>
        </w:r>
        <w:r>
          <w:rPr>
            <w:spacing w:val="-2"/>
          </w:rPr>
          <w:t> </w:t>
        </w:r>
        <w:r>
          <w:rPr/>
          <w:t>Development</w:t>
        </w:r>
        <w:r>
          <w:rPr>
            <w:spacing w:val="-2"/>
          </w:rPr>
          <w:t> </w:t>
        </w:r>
        <w:r>
          <w:rPr/>
          <w:t>and</w:t>
        </w:r>
        <w:r>
          <w:rPr>
            <w:spacing w:val="-2"/>
          </w:rPr>
          <w:t> </w:t>
        </w:r>
        <w:r>
          <w:rPr/>
          <w:t>Compact</w:t>
        </w:r>
        <w:r>
          <w:rPr>
            <w:spacing w:val="-2"/>
          </w:rPr>
          <w:t> </w:t>
        </w:r>
        <w:r>
          <w:rPr/>
          <w:t>Settlements</w:t>
        </w:r>
        <w:r>
          <w:rPr>
            <w:spacing w:val="-2"/>
          </w:rPr>
          <w:t> </w:t>
        </w:r>
        <w:r>
          <w:rPr/>
          <w:t>Guidelines</w:t>
        </w:r>
        <w:r>
          <w:rPr>
            <w:spacing w:val="-2"/>
          </w:rPr>
          <w:t> </w:t>
        </w:r>
        <w:r>
          <w:rPr/>
          <w:t>for</w:t>
        </w:r>
        <w:r>
          <w:rPr>
            <w:spacing w:val="-2"/>
          </w:rPr>
          <w:t> </w:t>
        </w:r>
        <w:r>
          <w:rPr/>
          <w:t>Planning</w:t>
        </w:r>
      </w:hyperlink>
      <w:r>
        <w:rPr/>
        <w:t> </w:t>
      </w:r>
      <w:hyperlink r:id="rId11">
        <w:r>
          <w:rPr>
            <w:spacing w:val="-2"/>
          </w:rPr>
          <w:t>Authorities</w:t>
        </w:r>
        <w:r>
          <w:rPr>
            <w:spacing w:val="-11"/>
          </w:rPr>
          <w:t> </w:t>
        </w:r>
        <w:r>
          <w:rPr>
            <w:spacing w:val="-2"/>
          </w:rPr>
          <w:t>(2024)</w:t>
        </w:r>
      </w:hyperlink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Section</w:t>
      </w:r>
      <w:r>
        <w:rPr>
          <w:spacing w:val="-11"/>
        </w:rPr>
        <w:t> </w:t>
      </w:r>
      <w:r>
        <w:rPr>
          <w:spacing w:val="-2"/>
        </w:rPr>
        <w:t>2.4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hyperlink r:id="rId12">
        <w:r>
          <w:rPr>
            <w:spacing w:val="-2"/>
          </w:rPr>
          <w:t>Sustainable</w:t>
        </w:r>
        <w:r>
          <w:rPr>
            <w:spacing w:val="-11"/>
          </w:rPr>
          <w:t> </w:t>
        </w:r>
        <w:r>
          <w:rPr>
            <w:spacing w:val="-2"/>
          </w:rPr>
          <w:t>Urban</w:t>
        </w:r>
        <w:r>
          <w:rPr>
            <w:spacing w:val="-11"/>
          </w:rPr>
          <w:t> </w:t>
        </w:r>
        <w:r>
          <w:rPr>
            <w:spacing w:val="-2"/>
          </w:rPr>
          <w:t>Housing:</w:t>
        </w:r>
        <w:r>
          <w:rPr>
            <w:spacing w:val="-11"/>
          </w:rPr>
          <w:t> </w:t>
        </w:r>
        <w:r>
          <w:rPr>
            <w:spacing w:val="-2"/>
          </w:rPr>
          <w:t>Design</w:t>
        </w:r>
        <w:r>
          <w:rPr>
            <w:spacing w:val="-11"/>
          </w:rPr>
          <w:t> </w:t>
        </w:r>
        <w:r>
          <w:rPr>
            <w:spacing w:val="-2"/>
          </w:rPr>
          <w:t>Standards</w:t>
        </w:r>
        <w:r>
          <w:rPr>
            <w:spacing w:val="-11"/>
          </w:rPr>
          <w:t> </w:t>
        </w:r>
        <w:r>
          <w:rPr>
            <w:spacing w:val="-2"/>
          </w:rPr>
          <w:t>for</w:t>
        </w:r>
        <w:r>
          <w:rPr>
            <w:spacing w:val="-11"/>
          </w:rPr>
          <w:t> </w:t>
        </w:r>
        <w:r>
          <w:rPr>
            <w:spacing w:val="-2"/>
          </w:rPr>
          <w:t>New</w:t>
        </w:r>
        <w:r>
          <w:rPr>
            <w:spacing w:val="-11"/>
          </w:rPr>
          <w:t> </w:t>
        </w:r>
        <w:r>
          <w:rPr>
            <w:spacing w:val="-2"/>
          </w:rPr>
          <w:t>Apartments</w:t>
        </w:r>
        <w:r>
          <w:rPr>
            <w:spacing w:val="-11"/>
          </w:rPr>
          <w:t> </w:t>
        </w:r>
        <w:r>
          <w:rPr>
            <w:spacing w:val="-5"/>
          </w:rPr>
          <w:t>(2020)</w:t>
        </w:r>
      </w:hyperlink>
      <w:r>
        <w:rPr>
          <w:spacing w:val="-5"/>
        </w:rPr>
        <w:t>.</w:t>
      </w:r>
    </w:p>
    <w:p>
      <w:pPr>
        <w:pStyle w:val="BodyText"/>
        <w:spacing w:line="247" w:lineRule="auto" w:before="56"/>
        <w:ind w:left="270" w:hanging="171"/>
      </w:pPr>
      <w:r>
        <w:rPr>
          <w:position w:val="5"/>
          <w:sz w:val="9"/>
        </w:rPr>
        <w:t>77</w:t>
      </w:r>
      <w:r>
        <w:rPr>
          <w:spacing w:val="32"/>
          <w:position w:val="5"/>
          <w:sz w:val="9"/>
        </w:rPr>
        <w:t> </w:t>
      </w:r>
      <w:r>
        <w:rPr>
          <w:i/>
        </w:rPr>
        <w:t>‘Planned</w:t>
      </w:r>
      <w:r>
        <w:rPr>
          <w:i/>
          <w:spacing w:val="-14"/>
        </w:rPr>
        <w:t> </w:t>
      </w:r>
      <w:r>
        <w:rPr>
          <w:i/>
        </w:rPr>
        <w:t>public</w:t>
      </w:r>
      <w:r>
        <w:rPr>
          <w:i/>
          <w:spacing w:val="-14"/>
        </w:rPr>
        <w:t> </w:t>
      </w:r>
      <w:r>
        <w:rPr>
          <w:i/>
        </w:rPr>
        <w:t>transport’</w:t>
      </w:r>
      <w:r>
        <w:rPr>
          <w:i/>
          <w:spacing w:val="-14"/>
        </w:rPr>
        <w:t> </w:t>
      </w:r>
      <w:r>
        <w:rPr/>
        <w:t>refers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transport</w:t>
      </w:r>
      <w:r>
        <w:rPr>
          <w:spacing w:val="-14"/>
        </w:rPr>
        <w:t> </w:t>
      </w:r>
      <w:r>
        <w:rPr/>
        <w:t>infrastructure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services</w:t>
      </w:r>
      <w:r>
        <w:rPr>
          <w:spacing w:val="-14"/>
        </w:rPr>
        <w:t> </w:t>
      </w:r>
      <w:r>
        <w:rPr/>
        <w:t>identified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Metropolitan</w:t>
      </w:r>
      <w:r>
        <w:rPr>
          <w:spacing w:val="-14"/>
        </w:rPr>
        <w:t> </w:t>
      </w:r>
      <w:r>
        <w:rPr/>
        <w:t>Area</w:t>
      </w:r>
      <w:r>
        <w:rPr>
          <w:spacing w:val="-14"/>
        </w:rPr>
        <w:t> </w:t>
      </w:r>
      <w:r>
        <w:rPr/>
        <w:t>Transport </w:t>
      </w:r>
      <w:r>
        <w:rPr>
          <w:spacing w:val="-2"/>
        </w:rPr>
        <w:t>Strategy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five</w:t>
      </w:r>
      <w:r>
        <w:rPr>
          <w:spacing w:val="-10"/>
        </w:rPr>
        <w:t> </w:t>
      </w:r>
      <w:r>
        <w:rPr>
          <w:spacing w:val="-2"/>
        </w:rPr>
        <w:t>cities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where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public</w:t>
      </w:r>
      <w:r>
        <w:rPr>
          <w:spacing w:val="-10"/>
        </w:rPr>
        <w:t> </w:t>
      </w:r>
      <w:r>
        <w:rPr>
          <w:spacing w:val="-2"/>
        </w:rPr>
        <w:t>authority</w:t>
      </w:r>
      <w:r>
        <w:rPr>
          <w:spacing w:val="-10"/>
        </w:rPr>
        <w:t> </w:t>
      </w:r>
      <w:r>
        <w:rPr>
          <w:spacing w:val="-2"/>
        </w:rPr>
        <w:t>(e.g.</w:t>
      </w:r>
      <w:r>
        <w:rPr>
          <w:spacing w:val="-10"/>
        </w:rPr>
        <w:t> </w:t>
      </w:r>
      <w:r>
        <w:rPr>
          <w:spacing w:val="-2"/>
        </w:rPr>
        <w:t>NTA,</w:t>
      </w:r>
      <w:r>
        <w:rPr>
          <w:spacing w:val="-10"/>
        </w:rPr>
        <w:t> </w:t>
      </w:r>
      <w:r>
        <w:rPr>
          <w:spacing w:val="-2"/>
        </w:rPr>
        <w:t>TII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Irish</w:t>
      </w:r>
      <w:r>
        <w:rPr>
          <w:spacing w:val="-10"/>
        </w:rPr>
        <w:t> </w:t>
      </w:r>
      <w:r>
        <w:rPr>
          <w:spacing w:val="-2"/>
        </w:rPr>
        <w:t>Rail)</w:t>
      </w:r>
      <w:r>
        <w:rPr>
          <w:spacing w:val="-10"/>
        </w:rPr>
        <w:t> </w:t>
      </w:r>
      <w:r>
        <w:rPr>
          <w:spacing w:val="-2"/>
        </w:rPr>
        <w:t>has</w:t>
      </w:r>
      <w:r>
        <w:rPr>
          <w:spacing w:val="-10"/>
        </w:rPr>
        <w:t> </w:t>
      </w:r>
      <w:r>
        <w:rPr>
          <w:spacing w:val="-2"/>
        </w:rPr>
        <w:t>published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preferred</w:t>
      </w:r>
      <w:r>
        <w:rPr>
          <w:spacing w:val="-10"/>
        </w:rPr>
        <w:t> </w:t>
      </w:r>
      <w:r>
        <w:rPr>
          <w:spacing w:val="-2"/>
        </w:rPr>
        <w:t>route </w:t>
      </w:r>
      <w:r>
        <w:rPr/>
        <w:t>option and stop locations for the planned public transport.</w:t>
      </w:r>
    </w:p>
    <w:p>
      <w:pPr>
        <w:pStyle w:val="BodyText"/>
        <w:spacing w:before="56"/>
        <w:ind w:left="100"/>
      </w:pPr>
      <w:r>
        <w:rPr>
          <w:spacing w:val="-4"/>
          <w:position w:val="5"/>
          <w:sz w:val="9"/>
        </w:rPr>
        <w:t>78</w:t>
      </w:r>
      <w:r>
        <w:rPr>
          <w:spacing w:val="15"/>
          <w:position w:val="5"/>
          <w:sz w:val="9"/>
        </w:rPr>
        <w:t> </w:t>
      </w:r>
      <w:r>
        <w:rPr>
          <w:spacing w:val="-4"/>
        </w:rPr>
        <w:t>10-15</w:t>
      </w:r>
      <w:r>
        <w:rPr>
          <w:spacing w:val="-16"/>
        </w:rPr>
        <w:t> </w:t>
      </w:r>
      <w:r>
        <w:rPr>
          <w:spacing w:val="-4"/>
        </w:rPr>
        <w:t>minute</w:t>
      </w:r>
      <w:r>
        <w:rPr>
          <w:spacing w:val="-16"/>
        </w:rPr>
        <w:t> </w:t>
      </w:r>
      <w:r>
        <w:rPr>
          <w:spacing w:val="-4"/>
        </w:rPr>
        <w:t>peak</w:t>
      </w:r>
      <w:r>
        <w:rPr>
          <w:spacing w:val="-16"/>
        </w:rPr>
        <w:t> </w:t>
      </w:r>
      <w:r>
        <w:rPr>
          <w:spacing w:val="-4"/>
        </w:rPr>
        <w:t>hour</w:t>
      </w:r>
      <w:r>
        <w:rPr>
          <w:spacing w:val="-16"/>
        </w:rPr>
        <w:t> </w:t>
      </w:r>
      <w:r>
        <w:rPr>
          <w:spacing w:val="-4"/>
        </w:rPr>
        <w:t>frequency.</w:t>
      </w:r>
    </w:p>
    <w:p>
      <w:pPr>
        <w:spacing w:after="0"/>
        <w:sectPr>
          <w:pgSz w:w="11910" w:h="16840"/>
          <w:pgMar w:header="793" w:footer="634" w:top="1540" w:bottom="820" w:left="920" w:right="1200"/>
        </w:sectPr>
      </w:pP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5B67"/>
          <w:left w:val="single" w:sz="2" w:space="0" w:color="005B67"/>
          <w:bottom w:val="single" w:sz="2" w:space="0" w:color="005B67"/>
          <w:right w:val="single" w:sz="2" w:space="0" w:color="005B67"/>
          <w:insideH w:val="single" w:sz="2" w:space="0" w:color="005B67"/>
          <w:insideV w:val="single" w:sz="2" w:space="0" w:color="005B6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4570"/>
        <w:gridCol w:w="4363"/>
      </w:tblGrid>
      <w:tr>
        <w:trPr>
          <w:trHeight w:val="596" w:hRule="atLeast"/>
        </w:trPr>
        <w:tc>
          <w:tcPr>
            <w:tcW w:w="643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3.8</w:t>
            </w:r>
          </w:p>
        </w:tc>
        <w:tc>
          <w:tcPr>
            <w:tcW w:w="4570" w:type="dxa"/>
          </w:tcPr>
          <w:p>
            <w:pPr>
              <w:pStyle w:val="TableParagraph"/>
              <w:spacing w:line="218" w:lineRule="auto" w:before="120"/>
              <w:ind w:right="161"/>
              <w:rPr>
                <w:sz w:val="18"/>
              </w:rPr>
            </w:pPr>
            <w:r>
              <w:rPr>
                <w:sz w:val="18"/>
              </w:rPr>
              <w:t>Cycle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access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(including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type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public </w:t>
            </w:r>
            <w:r>
              <w:rPr>
                <w:spacing w:val="-2"/>
                <w:sz w:val="18"/>
              </w:rPr>
              <w:t>lighting):</w:t>
            </w:r>
          </w:p>
        </w:tc>
        <w:tc>
          <w:tcPr>
            <w:tcW w:w="436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643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3.9</w:t>
            </w:r>
          </w:p>
        </w:tc>
        <w:tc>
          <w:tcPr>
            <w:tcW w:w="4570" w:type="dxa"/>
          </w:tcPr>
          <w:p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Road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access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(including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lighting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provision):</w:t>
            </w:r>
          </w:p>
        </w:tc>
        <w:tc>
          <w:tcPr>
            <w:tcW w:w="436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56" w:hRule="atLeast"/>
        </w:trPr>
        <w:tc>
          <w:tcPr>
            <w:tcW w:w="643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4"/>
                <w:w w:val="95"/>
                <w:sz w:val="18"/>
              </w:rPr>
              <w:t>3.10</w:t>
            </w:r>
          </w:p>
        </w:tc>
        <w:tc>
          <w:tcPr>
            <w:tcW w:w="4570" w:type="dxa"/>
          </w:tcPr>
          <w:p>
            <w:pPr>
              <w:pStyle w:val="TableParagraph"/>
              <w:spacing w:line="218" w:lineRule="auto" w:before="120"/>
              <w:rPr>
                <w:sz w:val="18"/>
              </w:rPr>
            </w:pPr>
            <w:r>
              <w:rPr>
                <w:spacing w:val="-2"/>
                <w:sz w:val="18"/>
              </w:rPr>
              <w:t>Access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road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network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–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national,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regional,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local </w:t>
            </w:r>
            <w:r>
              <w:rPr>
                <w:sz w:val="18"/>
              </w:rPr>
              <w:t>or other road access:</w:t>
            </w:r>
          </w:p>
        </w:tc>
        <w:tc>
          <w:tcPr>
            <w:tcW w:w="436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105" w:type="dxa"/>
        <w:tblBorders>
          <w:top w:val="single" w:sz="2" w:space="0" w:color="005B67"/>
          <w:left w:val="single" w:sz="2" w:space="0" w:color="005B67"/>
          <w:bottom w:val="single" w:sz="2" w:space="0" w:color="005B67"/>
          <w:right w:val="single" w:sz="2" w:space="0" w:color="005B67"/>
          <w:insideH w:val="single" w:sz="2" w:space="0" w:color="005B67"/>
          <w:insideV w:val="single" w:sz="2" w:space="0" w:color="005B6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6259"/>
        <w:gridCol w:w="2633"/>
      </w:tblGrid>
      <w:tr>
        <w:trPr>
          <w:trHeight w:val="1115" w:hRule="atLeast"/>
        </w:trPr>
        <w:tc>
          <w:tcPr>
            <w:tcW w:w="683" w:type="dxa"/>
            <w:shd w:val="clear" w:color="auto" w:fill="CBE6DC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4.0</w:t>
            </w:r>
          </w:p>
        </w:tc>
        <w:tc>
          <w:tcPr>
            <w:tcW w:w="8892" w:type="dxa"/>
            <w:gridSpan w:val="2"/>
            <w:shd w:val="clear" w:color="auto" w:fill="CBE6DC"/>
          </w:tcPr>
          <w:p>
            <w:pPr>
              <w:pStyle w:val="TableParagraph"/>
              <w:spacing w:before="87"/>
              <w:jc w:val="both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w w:val="90"/>
                <w:sz w:val="18"/>
              </w:rPr>
              <w:t>INFRASTRUCTURE</w:t>
            </w:r>
            <w:r>
              <w:rPr>
                <w:rFonts w:ascii="Arial Black"/>
                <w:color w:val="212B55"/>
                <w:spacing w:val="-4"/>
                <w:sz w:val="18"/>
              </w:rPr>
              <w:t> </w:t>
            </w:r>
            <w:r>
              <w:rPr>
                <w:rFonts w:ascii="Arial Black"/>
                <w:color w:val="212B55"/>
                <w:w w:val="90"/>
                <w:sz w:val="18"/>
              </w:rPr>
              <w:t>CRITERIA</w:t>
            </w:r>
            <w:r>
              <w:rPr>
                <w:rFonts w:ascii="Arial Black"/>
                <w:color w:val="212B55"/>
                <w:spacing w:val="-3"/>
                <w:sz w:val="18"/>
              </w:rPr>
              <w:t> </w:t>
            </w:r>
            <w:r>
              <w:rPr>
                <w:rFonts w:ascii="Arial Black"/>
                <w:color w:val="212B55"/>
                <w:w w:val="90"/>
                <w:sz w:val="18"/>
              </w:rPr>
              <w:t>(TIER</w:t>
            </w:r>
            <w:r>
              <w:rPr>
                <w:rFonts w:ascii="Arial Black"/>
                <w:color w:val="212B55"/>
                <w:spacing w:val="-4"/>
                <w:sz w:val="18"/>
              </w:rPr>
              <w:t> </w:t>
            </w:r>
            <w:r>
              <w:rPr>
                <w:rFonts w:ascii="Arial Black"/>
                <w:color w:val="212B55"/>
                <w:w w:val="90"/>
                <w:sz w:val="18"/>
              </w:rPr>
              <w:t>1</w:t>
            </w:r>
            <w:r>
              <w:rPr>
                <w:rFonts w:ascii="Arial Black"/>
                <w:color w:val="212B55"/>
                <w:spacing w:val="-3"/>
                <w:sz w:val="18"/>
              </w:rPr>
              <w:t> </w:t>
            </w:r>
            <w:r>
              <w:rPr>
                <w:rFonts w:ascii="Arial Black"/>
                <w:color w:val="212B55"/>
                <w:w w:val="90"/>
                <w:sz w:val="18"/>
              </w:rPr>
              <w:t>OR</w:t>
            </w:r>
            <w:r>
              <w:rPr>
                <w:rFonts w:ascii="Arial Black"/>
                <w:color w:val="212B55"/>
                <w:spacing w:val="-3"/>
                <w:sz w:val="18"/>
              </w:rPr>
              <w:t> </w:t>
            </w:r>
            <w:r>
              <w:rPr>
                <w:rFonts w:ascii="Arial Black"/>
                <w:color w:val="212B55"/>
                <w:w w:val="90"/>
                <w:sz w:val="18"/>
              </w:rPr>
              <w:t>TIER</w:t>
            </w:r>
            <w:r>
              <w:rPr>
                <w:rFonts w:ascii="Arial Black"/>
                <w:color w:val="212B55"/>
                <w:spacing w:val="-4"/>
                <w:sz w:val="18"/>
              </w:rPr>
              <w:t> </w:t>
            </w:r>
            <w:r>
              <w:rPr>
                <w:rFonts w:ascii="Arial Black"/>
                <w:color w:val="212B55"/>
                <w:spacing w:val="-5"/>
                <w:w w:val="90"/>
                <w:sz w:val="18"/>
              </w:rPr>
              <w:t>2)</w:t>
            </w:r>
          </w:p>
          <w:p>
            <w:pPr>
              <w:pStyle w:val="TableParagraph"/>
              <w:spacing w:line="218" w:lineRule="auto" w:before="99"/>
              <w:ind w:right="105"/>
              <w:jc w:val="both"/>
              <w:rPr>
                <w:sz w:val="18"/>
              </w:rPr>
            </w:pPr>
            <w:r>
              <w:rPr>
                <w:color w:val="212B55"/>
                <w:sz w:val="18"/>
              </w:rPr>
              <w:t>Availability of footpath access, cycle access, road access, public lighting, wastewater, water supply, surface water drainage, and cost of delivery of infrastructure, where not currently </w:t>
            </w:r>
            <w:r>
              <w:rPr>
                <w:color w:val="212B55"/>
                <w:spacing w:val="-2"/>
                <w:sz w:val="18"/>
              </w:rPr>
              <w:t>available.</w:t>
            </w:r>
          </w:p>
        </w:tc>
      </w:tr>
      <w:tr>
        <w:trPr>
          <w:trHeight w:val="1596" w:hRule="atLeast"/>
        </w:trPr>
        <w:tc>
          <w:tcPr>
            <w:tcW w:w="683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90"/>
                <w:sz w:val="18"/>
              </w:rPr>
              <w:t>4.1</w:t>
            </w:r>
          </w:p>
        </w:tc>
        <w:tc>
          <w:tcPr>
            <w:tcW w:w="6259" w:type="dxa"/>
          </w:tcPr>
          <w:p>
            <w:pPr>
              <w:pStyle w:val="TableParagraph"/>
              <w:spacing w:line="218" w:lineRule="auto" w:before="120"/>
              <w:rPr>
                <w:sz w:val="18"/>
              </w:rPr>
            </w:pPr>
            <w:r>
              <w:rPr>
                <w:sz w:val="18"/>
              </w:rPr>
              <w:t>Cost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extending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existing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physical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infrastructure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networks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the site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access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unavailable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feasible: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93" w:val="left" w:leader="none"/>
              </w:tabs>
              <w:spacing w:line="195" w:lineRule="exact" w:before="0" w:after="0"/>
              <w:ind w:left="1193" w:right="0" w:hanging="7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Pedestrian;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93" w:val="left" w:leader="none"/>
              </w:tabs>
              <w:spacing w:line="200" w:lineRule="exact" w:before="0" w:after="0"/>
              <w:ind w:left="1193" w:right="0" w:hanging="7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Cycle;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93" w:val="left" w:leader="none"/>
              </w:tabs>
              <w:spacing w:line="200" w:lineRule="exact" w:before="0" w:after="0"/>
              <w:ind w:left="1193" w:right="0" w:hanging="720"/>
              <w:jc w:val="left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25"/>
                <w:sz w:val="18"/>
              </w:rPr>
              <w:t> </w:t>
            </w:r>
            <w:r>
              <w:rPr>
                <w:spacing w:val="-2"/>
                <w:sz w:val="18"/>
              </w:rPr>
              <w:t>transport;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93" w:val="left" w:leader="none"/>
              </w:tabs>
              <w:spacing w:line="209" w:lineRule="exact" w:before="0" w:after="0"/>
              <w:ind w:left="1193" w:right="0" w:hanging="720"/>
              <w:jc w:val="left"/>
              <w:rPr>
                <w:sz w:val="18"/>
              </w:rPr>
            </w:pPr>
            <w:r>
              <w:rPr>
                <w:sz w:val="18"/>
              </w:rPr>
              <w:t>Road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network.</w:t>
            </w:r>
          </w:p>
        </w:tc>
        <w:tc>
          <w:tcPr>
            <w:tcW w:w="263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53" w:hRule="atLeast"/>
        </w:trPr>
        <w:tc>
          <w:tcPr>
            <w:tcW w:w="683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4.2</w:t>
            </w:r>
          </w:p>
        </w:tc>
        <w:tc>
          <w:tcPr>
            <w:tcW w:w="6259" w:type="dxa"/>
          </w:tcPr>
          <w:p>
            <w:pPr>
              <w:pStyle w:val="TableParagraph"/>
              <w:spacing w:line="209" w:lineRule="exact" w:before="104"/>
              <w:rPr>
                <w:sz w:val="18"/>
              </w:rPr>
            </w:pPr>
            <w:r>
              <w:rPr>
                <w:sz w:val="18"/>
              </w:rPr>
              <w:t>Foul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drainage: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93" w:val="left" w:leader="none"/>
              </w:tabs>
              <w:spacing w:line="218" w:lineRule="auto" w:before="7" w:after="0"/>
              <w:ind w:left="1193" w:right="322" w:hanging="720"/>
              <w:jc w:val="left"/>
              <w:rPr>
                <w:sz w:val="18"/>
              </w:rPr>
            </w:pPr>
            <w:r>
              <w:rPr>
                <w:sz w:val="18"/>
              </w:rPr>
              <w:t>Will zoning accommodate developments with particular waste loading characteristics</w:t>
            </w:r>
            <w:r>
              <w:rPr>
                <w:position w:val="6"/>
                <w:sz w:val="10"/>
              </w:rPr>
              <w:t>79</w:t>
            </w:r>
            <w:r>
              <w:rPr>
                <w:spacing w:val="40"/>
                <w:position w:val="6"/>
                <w:sz w:val="10"/>
              </w:rPr>
              <w:t> </w:t>
            </w:r>
            <w:r>
              <w:rPr>
                <w:sz w:val="18"/>
              </w:rPr>
              <w:t>that will place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high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demand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wastewater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treatment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and/or network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infrastructure?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93" w:val="left" w:leader="none"/>
              </w:tabs>
              <w:spacing w:line="218" w:lineRule="auto" w:before="3" w:after="0"/>
              <w:ind w:left="1193" w:right="213" w:hanging="720"/>
              <w:jc w:val="left"/>
              <w:rPr>
                <w:sz w:val="18"/>
              </w:rPr>
            </w:pPr>
            <w:r>
              <w:rPr>
                <w:sz w:val="18"/>
              </w:rPr>
              <w:t>Treatment – is there sufficient capacity at the treatment plant? Is there sufficient capacity in the receiving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waters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additional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discharges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plant and/or the receiving environment?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93" w:val="left" w:leader="none"/>
              </w:tabs>
              <w:spacing w:line="218" w:lineRule="auto" w:before="4" w:after="0"/>
              <w:ind w:left="1193" w:right="107" w:hanging="720"/>
              <w:jc w:val="left"/>
              <w:rPr>
                <w:sz w:val="18"/>
              </w:rPr>
            </w:pPr>
            <w:r>
              <w:rPr>
                <w:sz w:val="18"/>
              </w:rPr>
              <w:t>Network – is the site proximal to the existing wastewater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collection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network?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capacity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the wastewater network for the additional discharge?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93" w:val="left" w:leader="none"/>
              </w:tabs>
              <w:spacing w:line="218" w:lineRule="auto" w:before="3" w:after="0"/>
              <w:ind w:left="1193" w:right="253" w:hanging="72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Is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there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potential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complementary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development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reuse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water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effluent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input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to </w:t>
            </w:r>
            <w:r>
              <w:rPr>
                <w:w w:val="105"/>
                <w:sz w:val="18"/>
              </w:rPr>
              <w:t>another,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line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circular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economy?</w:t>
            </w:r>
          </w:p>
        </w:tc>
        <w:tc>
          <w:tcPr>
            <w:tcW w:w="263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996" w:hRule="atLeast"/>
        </w:trPr>
        <w:tc>
          <w:tcPr>
            <w:tcW w:w="683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4.3</w:t>
            </w:r>
          </w:p>
        </w:tc>
        <w:tc>
          <w:tcPr>
            <w:tcW w:w="6259" w:type="dxa"/>
          </w:tcPr>
          <w:p>
            <w:pPr>
              <w:pStyle w:val="TableParagraph"/>
              <w:spacing w:line="209" w:lineRule="exact" w:before="104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supply: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93" w:val="left" w:leader="none"/>
              </w:tabs>
              <w:spacing w:line="218" w:lineRule="auto" w:before="7" w:after="0"/>
              <w:ind w:left="1193" w:right="376" w:hanging="720"/>
              <w:jc w:val="left"/>
              <w:rPr>
                <w:sz w:val="18"/>
              </w:rPr>
            </w:pPr>
            <w:r>
              <w:rPr>
                <w:sz w:val="18"/>
              </w:rPr>
              <w:t>Will zoning accommodate developments with particular waste loading characteristics</w:t>
            </w:r>
            <w:r>
              <w:rPr>
                <w:position w:val="6"/>
                <w:sz w:val="10"/>
              </w:rPr>
              <w:t>80</w:t>
            </w:r>
            <w:r>
              <w:rPr>
                <w:spacing w:val="40"/>
                <w:position w:val="6"/>
                <w:sz w:val="10"/>
              </w:rPr>
              <w:t> </w:t>
            </w:r>
            <w:r>
              <w:rPr>
                <w:sz w:val="18"/>
              </w:rPr>
              <w:t>that will place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high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demand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water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supply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and/or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network </w:t>
            </w:r>
            <w:r>
              <w:rPr>
                <w:spacing w:val="-2"/>
                <w:sz w:val="18"/>
              </w:rPr>
              <w:t>infrastructure?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93" w:val="left" w:leader="none"/>
              </w:tabs>
              <w:spacing w:line="197" w:lineRule="exact" w:before="0" w:after="0"/>
              <w:ind w:left="1193" w:right="0" w:hanging="7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Source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vulnerability?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93" w:val="left" w:leader="none"/>
              </w:tabs>
              <w:spacing w:line="200" w:lineRule="exact" w:before="0" w:after="0"/>
              <w:ind w:left="1193" w:right="0" w:hanging="7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Is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site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proximal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existing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water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network?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93" w:val="left" w:leader="none"/>
              </w:tabs>
              <w:spacing w:line="218" w:lineRule="auto" w:before="7" w:after="0"/>
              <w:ind w:left="1193" w:right="583" w:hanging="720"/>
              <w:jc w:val="left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sufficient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capacity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water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treatment </w:t>
            </w:r>
            <w:r>
              <w:rPr>
                <w:spacing w:val="-2"/>
                <w:sz w:val="18"/>
              </w:rPr>
              <w:t>plant?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93" w:val="left" w:leader="none"/>
              </w:tabs>
              <w:spacing w:line="195" w:lineRule="exact" w:before="0" w:after="0"/>
              <w:ind w:left="1193" w:right="0" w:hanging="720"/>
              <w:jc w:val="left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sufficient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capacity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water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network?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93" w:val="left" w:leader="none"/>
              </w:tabs>
              <w:spacing w:line="218" w:lineRule="auto" w:before="7" w:after="0"/>
              <w:ind w:left="1193" w:right="270" w:hanging="720"/>
              <w:jc w:val="left"/>
              <w:rPr>
                <w:sz w:val="18"/>
              </w:rPr>
            </w:pPr>
            <w:r>
              <w:rPr>
                <w:sz w:val="18"/>
              </w:rPr>
              <w:t>Is there potential to provide water from alternative sources,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rainwater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harvesting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use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grey water and treated wastewater reuse, if appropriate?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93" w:val="left" w:leader="none"/>
              </w:tabs>
              <w:spacing w:line="218" w:lineRule="auto" w:before="2" w:after="0"/>
              <w:ind w:left="1193" w:right="407" w:hanging="720"/>
              <w:jc w:val="left"/>
              <w:rPr>
                <w:sz w:val="18"/>
              </w:rPr>
            </w:pPr>
            <w:r>
              <w:rPr>
                <w:sz w:val="18"/>
              </w:rPr>
              <w:t>Is there potential for water use on the site to be offset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parts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catchment,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so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water neutrality can be achieved?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93" w:val="left" w:leader="none"/>
              </w:tabs>
              <w:spacing w:line="218" w:lineRule="auto" w:before="3" w:after="0"/>
              <w:ind w:left="1193" w:right="245" w:hanging="720"/>
              <w:jc w:val="left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potential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complementary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development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to reuse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water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effluent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water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supply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another,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line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circular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economy?</w:t>
            </w:r>
          </w:p>
        </w:tc>
        <w:tc>
          <w:tcPr>
            <w:tcW w:w="263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647999</wp:posOffset>
                </wp:positionH>
                <wp:positionV relativeFrom="paragraph">
                  <wp:posOffset>186211</wp:posOffset>
                </wp:positionV>
                <wp:extent cx="608457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084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0">
                              <a:moveTo>
                                <a:pt x="0" y="0"/>
                              </a:moveTo>
                              <a:lnTo>
                                <a:pt x="6083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8358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14.662359pt;width:479.1pt;height:.1pt;mso-position-horizontal-relative:page;mso-position-vertical-relative:paragraph;z-index:-15727104;mso-wrap-distance-left:0;mso-wrap-distance-right:0" id="docshape15" coordorigin="1020,293" coordsize="9582,0" path="m1020,293l10602,293e" filled="false" stroked="true" strokeweight=".25pt" strokecolor="#28358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7" w:lineRule="auto" w:before="36"/>
        <w:ind w:left="270" w:right="213" w:hanging="171"/>
        <w:jc w:val="both"/>
      </w:pPr>
      <w:r>
        <w:rPr>
          <w:position w:val="5"/>
          <w:sz w:val="9"/>
        </w:rPr>
        <w:t>79</w:t>
      </w:r>
      <w:r>
        <w:rPr>
          <w:spacing w:val="37"/>
          <w:position w:val="5"/>
          <w:sz w:val="9"/>
        </w:rPr>
        <w:t> </w:t>
      </w:r>
      <w:r>
        <w:rPr/>
        <w:t>This</w:t>
      </w:r>
      <w:r>
        <w:rPr>
          <w:spacing w:val="-10"/>
        </w:rPr>
        <w:t> </w:t>
      </w:r>
      <w:r>
        <w:rPr/>
        <w:t>may</w:t>
      </w:r>
      <w:r>
        <w:rPr>
          <w:spacing w:val="-10"/>
        </w:rPr>
        <w:t> </w:t>
      </w:r>
      <w:r>
        <w:rPr/>
        <w:t>include</w:t>
      </w:r>
      <w:r>
        <w:rPr>
          <w:spacing w:val="-10"/>
        </w:rPr>
        <w:t> </w:t>
      </w:r>
      <w:r>
        <w:rPr/>
        <w:t>developments</w:t>
      </w:r>
      <w:r>
        <w:rPr>
          <w:spacing w:val="-10"/>
        </w:rPr>
        <w:t> </w:t>
      </w:r>
      <w:r>
        <w:rPr/>
        <w:t>producing</w:t>
      </w:r>
      <w:r>
        <w:rPr>
          <w:spacing w:val="-10"/>
        </w:rPr>
        <w:t> </w:t>
      </w:r>
      <w:r>
        <w:rPr/>
        <w:t>high</w:t>
      </w:r>
      <w:r>
        <w:rPr>
          <w:spacing w:val="-10"/>
        </w:rPr>
        <w:t> </w:t>
      </w:r>
      <w:r>
        <w:rPr/>
        <w:t>quantities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effluent</w:t>
      </w:r>
      <w:r>
        <w:rPr>
          <w:spacing w:val="-10"/>
        </w:rPr>
        <w:t> </w:t>
      </w:r>
      <w:r>
        <w:rPr/>
        <w:t>and/or</w:t>
      </w:r>
      <w:r>
        <w:rPr>
          <w:spacing w:val="-10"/>
        </w:rPr>
        <w:t> </w:t>
      </w:r>
      <w:r>
        <w:rPr/>
        <w:t>producing</w:t>
      </w:r>
      <w:r>
        <w:rPr>
          <w:spacing w:val="-10"/>
        </w:rPr>
        <w:t> </w:t>
      </w:r>
      <w:r>
        <w:rPr/>
        <w:t>effluent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particularly</w:t>
      </w:r>
      <w:r>
        <w:rPr>
          <w:spacing w:val="-10"/>
        </w:rPr>
        <w:t> </w:t>
      </w:r>
      <w:r>
        <w:rPr/>
        <w:t>high Biological</w:t>
      </w:r>
      <w:r>
        <w:rPr>
          <w:spacing w:val="-15"/>
        </w:rPr>
        <w:t> </w:t>
      </w:r>
      <w:r>
        <w:rPr/>
        <w:t>Oxygen</w:t>
      </w:r>
      <w:r>
        <w:rPr>
          <w:spacing w:val="-14"/>
        </w:rPr>
        <w:t> </w:t>
      </w:r>
      <w:r>
        <w:rPr/>
        <w:t>Demand</w:t>
      </w:r>
      <w:r>
        <w:rPr>
          <w:spacing w:val="-14"/>
        </w:rPr>
        <w:t> </w:t>
      </w:r>
      <w:r>
        <w:rPr/>
        <w:t>(BOD)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other</w:t>
      </w:r>
      <w:r>
        <w:rPr>
          <w:spacing w:val="-14"/>
        </w:rPr>
        <w:t> </w:t>
      </w:r>
      <w:r>
        <w:rPr/>
        <w:t>particular</w:t>
      </w:r>
      <w:r>
        <w:rPr>
          <w:spacing w:val="-14"/>
        </w:rPr>
        <w:t> </w:t>
      </w:r>
      <w:r>
        <w:rPr/>
        <w:t>effluent</w:t>
      </w:r>
      <w:r>
        <w:rPr>
          <w:spacing w:val="-14"/>
        </w:rPr>
        <w:t> </w:t>
      </w:r>
      <w:r>
        <w:rPr/>
        <w:t>characteristics,</w:t>
      </w:r>
      <w:r>
        <w:rPr>
          <w:spacing w:val="-14"/>
        </w:rPr>
        <w:t> </w:t>
      </w:r>
      <w:r>
        <w:rPr/>
        <w:t>such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high</w:t>
      </w:r>
      <w:r>
        <w:rPr>
          <w:spacing w:val="-14"/>
        </w:rPr>
        <w:t> </w:t>
      </w:r>
      <w:r>
        <w:rPr/>
        <w:t>temperatures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very</w:t>
      </w:r>
      <w:r>
        <w:rPr>
          <w:spacing w:val="-14"/>
        </w:rPr>
        <w:t> </w:t>
      </w:r>
      <w:r>
        <w:rPr/>
        <w:t>clean water,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place</w:t>
      </w:r>
      <w:r>
        <w:rPr>
          <w:spacing w:val="-11"/>
        </w:rPr>
        <w:t> </w:t>
      </w:r>
      <w:r>
        <w:rPr/>
        <w:t>specific</w:t>
      </w:r>
      <w:r>
        <w:rPr>
          <w:spacing w:val="-11"/>
        </w:rPr>
        <w:t> </w:t>
      </w:r>
      <w:r>
        <w:rPr/>
        <w:t>and/or</w:t>
      </w:r>
      <w:r>
        <w:rPr>
          <w:spacing w:val="-11"/>
        </w:rPr>
        <w:t> </w:t>
      </w:r>
      <w:r>
        <w:rPr/>
        <w:t>high</w:t>
      </w:r>
      <w:r>
        <w:rPr>
          <w:spacing w:val="-11"/>
        </w:rPr>
        <w:t> </w:t>
      </w:r>
      <w:r>
        <w:rPr/>
        <w:t>demand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wastewater</w:t>
      </w:r>
      <w:r>
        <w:rPr>
          <w:spacing w:val="-11"/>
        </w:rPr>
        <w:t> </w:t>
      </w:r>
      <w:r>
        <w:rPr/>
        <w:t>treatment</w:t>
      </w:r>
      <w:r>
        <w:rPr>
          <w:spacing w:val="-11"/>
        </w:rPr>
        <w:t> </w:t>
      </w:r>
      <w:r>
        <w:rPr/>
        <w:t>facilities.</w:t>
      </w:r>
      <w:r>
        <w:rPr>
          <w:spacing w:val="-11"/>
        </w:rPr>
        <w:t> </w:t>
      </w:r>
      <w:r>
        <w:rPr/>
        <w:t>Uisce</w:t>
      </w:r>
      <w:r>
        <w:rPr>
          <w:spacing w:val="-11"/>
        </w:rPr>
        <w:t> </w:t>
      </w:r>
      <w:r>
        <w:rPr/>
        <w:t>Éireann</w:t>
      </w:r>
      <w:r>
        <w:rPr>
          <w:spacing w:val="-11"/>
        </w:rPr>
        <w:t> </w:t>
      </w:r>
      <w:r>
        <w:rPr/>
        <w:t>should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consulted.</w:t>
      </w:r>
    </w:p>
    <w:p>
      <w:pPr>
        <w:pStyle w:val="BodyText"/>
        <w:spacing w:line="247" w:lineRule="auto" w:before="56"/>
        <w:ind w:left="270" w:right="348" w:hanging="171"/>
        <w:jc w:val="both"/>
      </w:pPr>
      <w:r>
        <w:rPr>
          <w:spacing w:val="-2"/>
          <w:position w:val="5"/>
          <w:sz w:val="9"/>
        </w:rPr>
        <w:t>80</w:t>
      </w:r>
      <w:r>
        <w:rPr>
          <w:spacing w:val="29"/>
          <w:position w:val="5"/>
          <w:sz w:val="9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particular,</w:t>
      </w:r>
      <w:r>
        <w:rPr>
          <w:spacing w:val="-6"/>
        </w:rPr>
        <w:t> </w:t>
      </w:r>
      <w:r>
        <w:rPr>
          <w:spacing w:val="-2"/>
        </w:rPr>
        <w:t>this</w:t>
      </w:r>
      <w:r>
        <w:rPr>
          <w:spacing w:val="-6"/>
        </w:rPr>
        <w:t> </w:t>
      </w:r>
      <w:r>
        <w:rPr>
          <w:spacing w:val="-2"/>
        </w:rPr>
        <w:t>would</w:t>
      </w:r>
      <w:r>
        <w:rPr>
          <w:spacing w:val="-6"/>
        </w:rPr>
        <w:t> </w:t>
      </w:r>
      <w:r>
        <w:rPr>
          <w:spacing w:val="-2"/>
        </w:rPr>
        <w:t>include</w:t>
      </w:r>
      <w:r>
        <w:rPr>
          <w:spacing w:val="-6"/>
        </w:rPr>
        <w:t> </w:t>
      </w:r>
      <w:r>
        <w:rPr>
          <w:spacing w:val="-2"/>
        </w:rPr>
        <w:t>all</w:t>
      </w:r>
      <w:r>
        <w:rPr>
          <w:spacing w:val="-6"/>
        </w:rPr>
        <w:t> </w:t>
      </w:r>
      <w:r>
        <w:rPr>
          <w:spacing w:val="-2"/>
        </w:rPr>
        <w:t>food</w:t>
      </w:r>
      <w:r>
        <w:rPr>
          <w:spacing w:val="-6"/>
        </w:rPr>
        <w:t> </w:t>
      </w:r>
      <w:r>
        <w:rPr>
          <w:spacing w:val="-2"/>
        </w:rPr>
        <w:t>processing,</w:t>
      </w:r>
      <w:r>
        <w:rPr>
          <w:spacing w:val="-6"/>
        </w:rPr>
        <w:t> </w:t>
      </w:r>
      <w:r>
        <w:rPr>
          <w:spacing w:val="-2"/>
        </w:rPr>
        <w:t>textile</w:t>
      </w:r>
      <w:r>
        <w:rPr>
          <w:spacing w:val="-6"/>
        </w:rPr>
        <w:t> </w:t>
      </w:r>
      <w:r>
        <w:rPr>
          <w:spacing w:val="-2"/>
        </w:rPr>
        <w:t>production,</w:t>
      </w:r>
      <w:r>
        <w:rPr>
          <w:spacing w:val="-6"/>
        </w:rPr>
        <w:t> </w:t>
      </w:r>
      <w:r>
        <w:rPr>
          <w:spacing w:val="-2"/>
        </w:rPr>
        <w:t>data</w:t>
      </w:r>
      <w:r>
        <w:rPr>
          <w:spacing w:val="-6"/>
        </w:rPr>
        <w:t> </w:t>
      </w:r>
      <w:r>
        <w:rPr>
          <w:spacing w:val="-2"/>
        </w:rPr>
        <w:t>centres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some</w:t>
      </w:r>
      <w:r>
        <w:rPr>
          <w:spacing w:val="-6"/>
        </w:rPr>
        <w:t> </w:t>
      </w:r>
      <w:r>
        <w:rPr>
          <w:spacing w:val="-2"/>
        </w:rPr>
        <w:t>technology</w:t>
      </w:r>
      <w:r>
        <w:rPr>
          <w:spacing w:val="-6"/>
        </w:rPr>
        <w:t> </w:t>
      </w:r>
      <w:r>
        <w:rPr>
          <w:spacing w:val="-2"/>
        </w:rPr>
        <w:t>industries. </w:t>
      </w:r>
      <w:r>
        <w:rPr/>
        <w:t>Uisce Éireann should be consulted.</w:t>
      </w:r>
    </w:p>
    <w:p>
      <w:pPr>
        <w:spacing w:after="0" w:line="247" w:lineRule="auto"/>
        <w:jc w:val="both"/>
        <w:sectPr>
          <w:pgSz w:w="11910" w:h="16840"/>
          <w:pgMar w:header="793" w:footer="699" w:top="1540" w:bottom="880" w:left="920" w:right="1200"/>
        </w:sectPr>
      </w:pP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5B67"/>
          <w:left w:val="single" w:sz="2" w:space="0" w:color="005B67"/>
          <w:bottom w:val="single" w:sz="2" w:space="0" w:color="005B67"/>
          <w:right w:val="single" w:sz="2" w:space="0" w:color="005B67"/>
          <w:insideH w:val="single" w:sz="2" w:space="0" w:color="005B67"/>
          <w:insideV w:val="single" w:sz="2" w:space="0" w:color="005B6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6259"/>
        <w:gridCol w:w="2633"/>
      </w:tblGrid>
      <w:tr>
        <w:trPr>
          <w:trHeight w:val="2396" w:hRule="atLeast"/>
        </w:trPr>
        <w:tc>
          <w:tcPr>
            <w:tcW w:w="683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4.4</w:t>
            </w:r>
          </w:p>
        </w:tc>
        <w:tc>
          <w:tcPr>
            <w:tcW w:w="6259" w:type="dxa"/>
          </w:tcPr>
          <w:p>
            <w:pPr>
              <w:pStyle w:val="TableParagraph"/>
              <w:spacing w:line="209" w:lineRule="exact" w:before="104"/>
              <w:rPr>
                <w:sz w:val="18"/>
              </w:rPr>
            </w:pPr>
            <w:r>
              <w:rPr>
                <w:spacing w:val="-2"/>
                <w:sz w:val="18"/>
              </w:rPr>
              <w:t>Surface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water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drainage: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93" w:val="left" w:leader="none"/>
              </w:tabs>
              <w:spacing w:line="218" w:lineRule="auto" w:before="7" w:after="0"/>
              <w:ind w:left="1193" w:right="376" w:hanging="720"/>
              <w:jc w:val="left"/>
              <w:rPr>
                <w:sz w:val="18"/>
              </w:rPr>
            </w:pPr>
            <w:r>
              <w:rPr>
                <w:sz w:val="18"/>
              </w:rPr>
              <w:t>Will zoning accommodate developments with particular surface water characteristics that will place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high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demand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water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supply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and/or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network </w:t>
            </w:r>
            <w:r>
              <w:rPr>
                <w:spacing w:val="-2"/>
                <w:sz w:val="18"/>
              </w:rPr>
              <w:t>infrastructure?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93" w:val="left" w:leader="none"/>
              </w:tabs>
              <w:spacing w:line="218" w:lineRule="auto" w:before="3" w:after="0"/>
              <w:ind w:left="1193" w:right="192" w:hanging="720"/>
              <w:jc w:val="left"/>
              <w:rPr>
                <w:sz w:val="18"/>
              </w:rPr>
            </w:pPr>
            <w:r>
              <w:rPr>
                <w:sz w:val="18"/>
              </w:rPr>
              <w:t>Capacity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site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manage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surface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water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drainage by nature-based solutions on-site and/or</w:t>
            </w:r>
          </w:p>
          <w:p>
            <w:pPr>
              <w:pStyle w:val="TableParagraph"/>
              <w:spacing w:line="195" w:lineRule="exact"/>
              <w:ind w:left="1193"/>
              <w:rPr>
                <w:sz w:val="18"/>
              </w:rPr>
            </w:pPr>
            <w:r>
              <w:rPr>
                <w:sz w:val="18"/>
              </w:rPr>
              <w:t>network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requirements.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93" w:val="left" w:leader="none"/>
              </w:tabs>
              <w:spacing w:line="218" w:lineRule="auto" w:before="7" w:after="0"/>
              <w:ind w:left="1193" w:right="660" w:hanging="72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Is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there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potential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reuse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surface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water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runoff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as </w:t>
            </w:r>
            <w:r>
              <w:rPr>
                <w:sz w:val="18"/>
              </w:rPr>
              <w:t>an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input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development,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line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circular </w:t>
            </w:r>
            <w:r>
              <w:rPr>
                <w:spacing w:val="-2"/>
                <w:sz w:val="18"/>
              </w:rPr>
              <w:t>economy?</w:t>
            </w:r>
          </w:p>
        </w:tc>
        <w:tc>
          <w:tcPr>
            <w:tcW w:w="263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683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4.5</w:t>
            </w:r>
          </w:p>
        </w:tc>
        <w:tc>
          <w:tcPr>
            <w:tcW w:w="6259" w:type="dxa"/>
          </w:tcPr>
          <w:p>
            <w:pPr>
              <w:pStyle w:val="TableParagraph"/>
              <w:spacing w:before="104"/>
              <w:rPr>
                <w:sz w:val="18"/>
              </w:rPr>
            </w:pPr>
            <w:r>
              <w:rPr>
                <w:w w:val="105"/>
                <w:sz w:val="18"/>
              </w:rPr>
              <w:t>Public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lighting:</w:t>
            </w:r>
          </w:p>
        </w:tc>
        <w:tc>
          <w:tcPr>
            <w:tcW w:w="263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683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4.6</w:t>
            </w:r>
          </w:p>
        </w:tc>
        <w:tc>
          <w:tcPr>
            <w:tcW w:w="6259" w:type="dxa"/>
          </w:tcPr>
          <w:p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Broadband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2"/>
                <w:sz w:val="18"/>
              </w:rPr>
              <w:t>availability:</w:t>
            </w:r>
          </w:p>
        </w:tc>
        <w:tc>
          <w:tcPr>
            <w:tcW w:w="263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683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4.7</w:t>
            </w:r>
          </w:p>
        </w:tc>
        <w:tc>
          <w:tcPr>
            <w:tcW w:w="6259" w:type="dxa"/>
          </w:tcPr>
          <w:p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Potential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costings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deliver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additional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infrastructure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4.2-</w:t>
            </w:r>
            <w:r>
              <w:rPr>
                <w:spacing w:val="-4"/>
                <w:sz w:val="18"/>
              </w:rPr>
              <w:t>4.6:</w:t>
            </w:r>
          </w:p>
        </w:tc>
        <w:tc>
          <w:tcPr>
            <w:tcW w:w="263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71" w:hRule="atLeast"/>
        </w:trPr>
        <w:tc>
          <w:tcPr>
            <w:tcW w:w="683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4.8</w:t>
            </w:r>
          </w:p>
        </w:tc>
        <w:tc>
          <w:tcPr>
            <w:tcW w:w="6259" w:type="dxa"/>
          </w:tcPr>
          <w:p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Agency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responsible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delivery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requisite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infrastructure:</w:t>
            </w:r>
          </w:p>
        </w:tc>
        <w:tc>
          <w:tcPr>
            <w:tcW w:w="263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7"/>
        <w:rPr>
          <w:sz w:val="20"/>
        </w:rPr>
      </w:pPr>
    </w:p>
    <w:tbl>
      <w:tblPr>
        <w:tblW w:w="0" w:type="auto"/>
        <w:jc w:val="left"/>
        <w:tblInd w:w="105" w:type="dxa"/>
        <w:tblBorders>
          <w:top w:val="single" w:sz="2" w:space="0" w:color="005B67"/>
          <w:left w:val="single" w:sz="2" w:space="0" w:color="005B67"/>
          <w:bottom w:val="single" w:sz="2" w:space="0" w:color="005B67"/>
          <w:right w:val="single" w:sz="2" w:space="0" w:color="005B67"/>
          <w:insideH w:val="single" w:sz="2" w:space="0" w:color="005B67"/>
          <w:insideV w:val="single" w:sz="2" w:space="0" w:color="005B6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"/>
        <w:gridCol w:w="6201"/>
        <w:gridCol w:w="2691"/>
      </w:tblGrid>
      <w:tr>
        <w:trPr>
          <w:trHeight w:val="916" w:hRule="atLeast"/>
        </w:trPr>
        <w:tc>
          <w:tcPr>
            <w:tcW w:w="685" w:type="dxa"/>
            <w:shd w:val="clear" w:color="auto" w:fill="CBE6DC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5.0</w:t>
            </w:r>
          </w:p>
        </w:tc>
        <w:tc>
          <w:tcPr>
            <w:tcW w:w="8892" w:type="dxa"/>
            <w:gridSpan w:val="2"/>
            <w:shd w:val="clear" w:color="auto" w:fill="CBE6DC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9"/>
                <w:sz w:val="18"/>
              </w:rPr>
              <w:t>ENVIRONMENTAL</w:t>
            </w:r>
            <w:r>
              <w:rPr>
                <w:rFonts w:ascii="Arial Black"/>
                <w:color w:val="212B55"/>
                <w:spacing w:val="4"/>
                <w:sz w:val="18"/>
              </w:rPr>
              <w:t> </w:t>
            </w:r>
            <w:r>
              <w:rPr>
                <w:rFonts w:ascii="Arial Black"/>
                <w:color w:val="212B55"/>
                <w:spacing w:val="-2"/>
                <w:sz w:val="18"/>
              </w:rPr>
              <w:t>CRITERIA</w:t>
            </w:r>
          </w:p>
          <w:p>
            <w:pPr>
              <w:pStyle w:val="TableParagraph"/>
              <w:spacing w:line="218" w:lineRule="auto" w:before="99"/>
              <w:ind w:right="367"/>
              <w:rPr>
                <w:sz w:val="18"/>
              </w:rPr>
            </w:pPr>
            <w:r>
              <w:rPr>
                <w:color w:val="212B55"/>
                <w:sz w:val="18"/>
              </w:rPr>
              <w:t>Flood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risk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management,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environmental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protection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sites,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cultural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heritage,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amenity</w:t>
            </w:r>
            <w:r>
              <w:rPr>
                <w:color w:val="212B55"/>
                <w:spacing w:val="-2"/>
                <w:sz w:val="18"/>
              </w:rPr>
              <w:t> </w:t>
            </w:r>
            <w:r>
              <w:rPr>
                <w:color w:val="212B55"/>
                <w:sz w:val="18"/>
              </w:rPr>
              <w:t>areas, and sensitive uses.</w:t>
            </w:r>
          </w:p>
        </w:tc>
      </w:tr>
      <w:tr>
        <w:trPr>
          <w:trHeight w:val="396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85"/>
                <w:sz w:val="18"/>
              </w:rPr>
              <w:t>5.1</w:t>
            </w:r>
          </w:p>
        </w:tc>
        <w:tc>
          <w:tcPr>
            <w:tcW w:w="6201" w:type="dxa"/>
          </w:tcPr>
          <w:p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Flood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risk:</w:t>
            </w:r>
          </w:p>
        </w:tc>
        <w:tc>
          <w:tcPr>
            <w:tcW w:w="26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95"/>
                <w:sz w:val="18"/>
              </w:rPr>
              <w:t>5.2</w:t>
            </w:r>
          </w:p>
        </w:tc>
        <w:tc>
          <w:tcPr>
            <w:tcW w:w="6201" w:type="dxa"/>
          </w:tcPr>
          <w:p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Contaminated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land:</w:t>
            </w:r>
          </w:p>
        </w:tc>
        <w:tc>
          <w:tcPr>
            <w:tcW w:w="26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95"/>
                <w:sz w:val="18"/>
              </w:rPr>
              <w:t>5.3</w:t>
            </w:r>
          </w:p>
        </w:tc>
        <w:tc>
          <w:tcPr>
            <w:tcW w:w="6201" w:type="dxa"/>
          </w:tcPr>
          <w:p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Archaeology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built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heritage:</w:t>
            </w:r>
          </w:p>
        </w:tc>
        <w:tc>
          <w:tcPr>
            <w:tcW w:w="26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96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5.4</w:t>
            </w:r>
          </w:p>
        </w:tc>
        <w:tc>
          <w:tcPr>
            <w:tcW w:w="6201" w:type="dxa"/>
          </w:tcPr>
          <w:p>
            <w:pPr>
              <w:pStyle w:val="TableParagraph"/>
              <w:spacing w:line="218" w:lineRule="auto" w:before="120"/>
              <w:rPr>
                <w:sz w:val="18"/>
              </w:rPr>
            </w:pPr>
            <w:r>
              <w:rPr>
                <w:spacing w:val="-2"/>
                <w:sz w:val="18"/>
              </w:rPr>
              <w:t>Natural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Heritage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Designations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proximity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European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sites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(SAC/ </w:t>
            </w:r>
            <w:r>
              <w:rPr>
                <w:sz w:val="18"/>
              </w:rPr>
              <w:t>SPA),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RAMSAR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sites,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National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Heritage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Areas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etc.:</w:t>
            </w:r>
          </w:p>
        </w:tc>
        <w:tc>
          <w:tcPr>
            <w:tcW w:w="26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95"/>
                <w:sz w:val="18"/>
              </w:rPr>
              <w:t>5.5</w:t>
            </w:r>
          </w:p>
        </w:tc>
        <w:tc>
          <w:tcPr>
            <w:tcW w:w="6201" w:type="dxa"/>
          </w:tcPr>
          <w:p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Landscape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visual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amenity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(objective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rating):</w:t>
            </w:r>
          </w:p>
        </w:tc>
        <w:tc>
          <w:tcPr>
            <w:tcW w:w="26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7" w:after="1"/>
        <w:rPr>
          <w:sz w:val="20"/>
        </w:rPr>
      </w:pPr>
    </w:p>
    <w:tbl>
      <w:tblPr>
        <w:tblW w:w="0" w:type="auto"/>
        <w:jc w:val="left"/>
        <w:tblInd w:w="105" w:type="dxa"/>
        <w:tblBorders>
          <w:top w:val="single" w:sz="2" w:space="0" w:color="005B67"/>
          <w:left w:val="single" w:sz="2" w:space="0" w:color="005B67"/>
          <w:bottom w:val="single" w:sz="2" w:space="0" w:color="005B67"/>
          <w:right w:val="single" w:sz="2" w:space="0" w:color="005B67"/>
          <w:insideH w:val="single" w:sz="2" w:space="0" w:color="005B67"/>
          <w:insideV w:val="single" w:sz="2" w:space="0" w:color="005B6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255"/>
        <w:gridCol w:w="2633"/>
      </w:tblGrid>
      <w:tr>
        <w:trPr>
          <w:trHeight w:val="396" w:hRule="atLeast"/>
        </w:trPr>
        <w:tc>
          <w:tcPr>
            <w:tcW w:w="687" w:type="dxa"/>
            <w:shd w:val="clear" w:color="auto" w:fill="CBE6DC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6.0</w:t>
            </w:r>
          </w:p>
        </w:tc>
        <w:tc>
          <w:tcPr>
            <w:tcW w:w="8888" w:type="dxa"/>
            <w:gridSpan w:val="2"/>
            <w:shd w:val="clear" w:color="auto" w:fill="CBE6DC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w w:val="90"/>
                <w:sz w:val="18"/>
              </w:rPr>
              <w:t>OTHER</w:t>
            </w:r>
            <w:r>
              <w:rPr>
                <w:rFonts w:ascii="Arial Black"/>
                <w:color w:val="212B55"/>
                <w:spacing w:val="12"/>
                <w:sz w:val="18"/>
              </w:rPr>
              <w:t> </w:t>
            </w:r>
            <w:r>
              <w:rPr>
                <w:rFonts w:ascii="Arial Black"/>
                <w:color w:val="212B55"/>
                <w:w w:val="90"/>
                <w:sz w:val="18"/>
              </w:rPr>
              <w:t>RELEVANT</w:t>
            </w:r>
            <w:r>
              <w:rPr>
                <w:rFonts w:ascii="Arial Black"/>
                <w:color w:val="212B55"/>
                <w:spacing w:val="13"/>
                <w:sz w:val="18"/>
              </w:rPr>
              <w:t> </w:t>
            </w:r>
            <w:r>
              <w:rPr>
                <w:rFonts w:ascii="Arial Black"/>
                <w:color w:val="212B55"/>
                <w:w w:val="90"/>
                <w:sz w:val="18"/>
              </w:rPr>
              <w:t>OPPORTUNITIES</w:t>
            </w:r>
            <w:r>
              <w:rPr>
                <w:rFonts w:ascii="Arial Black"/>
                <w:color w:val="212B55"/>
                <w:spacing w:val="12"/>
                <w:sz w:val="18"/>
              </w:rPr>
              <w:t> </w:t>
            </w:r>
            <w:r>
              <w:rPr>
                <w:rFonts w:ascii="Arial Black"/>
                <w:color w:val="212B55"/>
                <w:w w:val="90"/>
                <w:sz w:val="18"/>
              </w:rPr>
              <w:t>OR</w:t>
            </w:r>
            <w:r>
              <w:rPr>
                <w:rFonts w:ascii="Arial Black"/>
                <w:color w:val="212B55"/>
                <w:spacing w:val="13"/>
                <w:sz w:val="18"/>
              </w:rPr>
              <w:t> </w:t>
            </w:r>
            <w:r>
              <w:rPr>
                <w:rFonts w:ascii="Arial Black"/>
                <w:color w:val="212B55"/>
                <w:w w:val="90"/>
                <w:sz w:val="18"/>
              </w:rPr>
              <w:t>CONSTRAINTS</w:t>
            </w:r>
            <w:r>
              <w:rPr>
                <w:rFonts w:ascii="Arial Black"/>
                <w:color w:val="212B55"/>
                <w:spacing w:val="12"/>
                <w:sz w:val="18"/>
              </w:rPr>
              <w:t> </w:t>
            </w:r>
            <w:r>
              <w:rPr>
                <w:rFonts w:ascii="Arial Black"/>
                <w:color w:val="212B55"/>
                <w:w w:val="90"/>
                <w:sz w:val="18"/>
              </w:rPr>
              <w:t>RELATING</w:t>
            </w:r>
            <w:r>
              <w:rPr>
                <w:rFonts w:ascii="Arial Black"/>
                <w:color w:val="212B55"/>
                <w:spacing w:val="13"/>
                <w:sz w:val="18"/>
              </w:rPr>
              <w:t> </w:t>
            </w:r>
            <w:r>
              <w:rPr>
                <w:rFonts w:ascii="Arial Black"/>
                <w:color w:val="212B55"/>
                <w:w w:val="90"/>
                <w:sz w:val="18"/>
              </w:rPr>
              <w:t>TO</w:t>
            </w:r>
            <w:r>
              <w:rPr>
                <w:rFonts w:ascii="Arial Black"/>
                <w:color w:val="212B55"/>
                <w:spacing w:val="12"/>
                <w:sz w:val="18"/>
              </w:rPr>
              <w:t> </w:t>
            </w:r>
            <w:r>
              <w:rPr>
                <w:rFonts w:ascii="Arial Black"/>
                <w:color w:val="212B55"/>
                <w:w w:val="90"/>
                <w:sz w:val="18"/>
              </w:rPr>
              <w:t>THE</w:t>
            </w:r>
            <w:r>
              <w:rPr>
                <w:rFonts w:ascii="Arial Black"/>
                <w:color w:val="212B55"/>
                <w:spacing w:val="13"/>
                <w:sz w:val="18"/>
              </w:rPr>
              <w:t> </w:t>
            </w:r>
            <w:r>
              <w:rPr>
                <w:rFonts w:ascii="Arial Black"/>
                <w:color w:val="212B55"/>
                <w:spacing w:val="-4"/>
                <w:w w:val="90"/>
                <w:sz w:val="18"/>
              </w:rPr>
              <w:t>SITE</w:t>
            </w:r>
          </w:p>
        </w:tc>
      </w:tr>
      <w:tr>
        <w:trPr>
          <w:trHeight w:val="2196" w:hRule="atLeast"/>
        </w:trPr>
        <w:tc>
          <w:tcPr>
            <w:tcW w:w="687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85"/>
                <w:sz w:val="18"/>
              </w:rPr>
              <w:t>6.1</w:t>
            </w:r>
          </w:p>
        </w:tc>
        <w:tc>
          <w:tcPr>
            <w:tcW w:w="6255" w:type="dxa"/>
          </w:tcPr>
          <w:p>
            <w:pPr>
              <w:pStyle w:val="TableParagraph"/>
              <w:spacing w:line="218" w:lineRule="auto" w:before="120"/>
              <w:ind w:right="408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opportunities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constraints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relevant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to consider in the assessment of the site.</w:t>
            </w:r>
          </w:p>
          <w:p>
            <w:pPr>
              <w:pStyle w:val="TableParagraph"/>
              <w:spacing w:line="218" w:lineRule="auto" w:before="202"/>
              <w:ind w:right="408"/>
              <w:rPr>
                <w:sz w:val="18"/>
              </w:rPr>
            </w:pPr>
            <w:r>
              <w:rPr>
                <w:sz w:val="18"/>
              </w:rPr>
              <w:t>Examples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constraints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include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legal,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budgetary,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resource, </w:t>
            </w:r>
            <w:r>
              <w:rPr>
                <w:spacing w:val="-2"/>
                <w:sz w:val="18"/>
              </w:rPr>
              <w:t>technical.</w:t>
            </w:r>
          </w:p>
          <w:p>
            <w:pPr>
              <w:pStyle w:val="TableParagraph"/>
              <w:spacing w:line="218" w:lineRule="auto" w:before="202"/>
              <w:ind w:right="408"/>
              <w:rPr>
                <w:sz w:val="18"/>
              </w:rPr>
            </w:pPr>
            <w:r>
              <w:rPr>
                <w:sz w:val="18"/>
              </w:rPr>
              <w:t>Examples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opportunities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circular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economy,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 referred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respect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foul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effluent,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water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supply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surface water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runoff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infrastructure.</w:t>
            </w:r>
          </w:p>
        </w:tc>
        <w:tc>
          <w:tcPr>
            <w:tcW w:w="263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even" r:id="rId13"/>
          <w:headerReference w:type="default" r:id="rId14"/>
          <w:footerReference w:type="even" r:id="rId15"/>
          <w:pgSz w:w="11910" w:h="16840"/>
          <w:pgMar w:header="793" w:footer="0" w:top="1540" w:bottom="280" w:left="920" w:right="1200"/>
        </w:sectPr>
      </w:pP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5B67"/>
          <w:left w:val="single" w:sz="2" w:space="0" w:color="005B67"/>
          <w:bottom w:val="single" w:sz="2" w:space="0" w:color="005B67"/>
          <w:right w:val="single" w:sz="2" w:space="0" w:color="005B67"/>
          <w:insideH w:val="single" w:sz="2" w:space="0" w:color="005B67"/>
          <w:insideV w:val="single" w:sz="2" w:space="0" w:color="005B6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"/>
        <w:gridCol w:w="6201"/>
        <w:gridCol w:w="2691"/>
      </w:tblGrid>
      <w:tr>
        <w:trPr>
          <w:trHeight w:val="396" w:hRule="atLeast"/>
        </w:trPr>
        <w:tc>
          <w:tcPr>
            <w:tcW w:w="685" w:type="dxa"/>
            <w:shd w:val="clear" w:color="auto" w:fill="CBE6DC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7.0</w:t>
            </w:r>
          </w:p>
        </w:tc>
        <w:tc>
          <w:tcPr>
            <w:tcW w:w="8892" w:type="dxa"/>
            <w:gridSpan w:val="2"/>
            <w:shd w:val="clear" w:color="auto" w:fill="CBE6DC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w w:val="90"/>
                <w:sz w:val="18"/>
              </w:rPr>
              <w:t>SITE</w:t>
            </w:r>
            <w:r>
              <w:rPr>
                <w:rFonts w:ascii="Arial Black"/>
                <w:color w:val="212B55"/>
                <w:spacing w:val="-1"/>
                <w:sz w:val="18"/>
              </w:rPr>
              <w:t> </w:t>
            </w:r>
            <w:r>
              <w:rPr>
                <w:rFonts w:ascii="Arial Black"/>
                <w:color w:val="212B55"/>
                <w:w w:val="90"/>
                <w:sz w:val="18"/>
              </w:rPr>
              <w:t>ASSESSMENT</w:t>
            </w:r>
            <w:r>
              <w:rPr>
                <w:rFonts w:ascii="Arial Black"/>
                <w:color w:val="212B55"/>
                <w:spacing w:val="-1"/>
                <w:sz w:val="18"/>
              </w:rPr>
              <w:t> </w:t>
            </w:r>
            <w:r>
              <w:rPr>
                <w:rFonts w:ascii="Arial Black"/>
                <w:color w:val="212B55"/>
                <w:spacing w:val="-2"/>
                <w:w w:val="90"/>
                <w:sz w:val="18"/>
              </w:rPr>
              <w:t>SUMMARY</w:t>
            </w:r>
          </w:p>
        </w:tc>
      </w:tr>
      <w:tr>
        <w:trPr>
          <w:trHeight w:val="796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w w:val="90"/>
                <w:sz w:val="18"/>
              </w:rPr>
              <w:t>7.1</w:t>
            </w:r>
          </w:p>
        </w:tc>
        <w:tc>
          <w:tcPr>
            <w:tcW w:w="6201" w:type="dxa"/>
          </w:tcPr>
          <w:p>
            <w:pPr>
              <w:pStyle w:val="TableParagraph"/>
              <w:spacing w:line="209" w:lineRule="exact" w:before="104"/>
              <w:rPr>
                <w:sz w:val="18"/>
              </w:rPr>
            </w:pPr>
            <w:r>
              <w:rPr>
                <w:sz w:val="18"/>
              </w:rPr>
              <w:t>Deliverability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potential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phasing:</w:t>
            </w:r>
          </w:p>
          <w:p>
            <w:pPr>
              <w:pStyle w:val="TableParagraph"/>
              <w:spacing w:line="218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Is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portfolio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suitable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tier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tier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2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long-term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strategic reserve?</w:t>
            </w:r>
          </w:p>
        </w:tc>
        <w:tc>
          <w:tcPr>
            <w:tcW w:w="26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96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7.2</w:t>
            </w:r>
          </w:p>
        </w:tc>
        <w:tc>
          <w:tcPr>
            <w:tcW w:w="6201" w:type="dxa"/>
          </w:tcPr>
          <w:p>
            <w:pPr>
              <w:pStyle w:val="TableParagraph"/>
              <w:spacing w:line="218" w:lineRule="auto" w:before="120"/>
              <w:ind w:right="174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interventions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necessary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facilitate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development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of the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site:</w:t>
            </w:r>
          </w:p>
        </w:tc>
        <w:tc>
          <w:tcPr>
            <w:tcW w:w="26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796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7.3</w:t>
            </w:r>
          </w:p>
        </w:tc>
        <w:tc>
          <w:tcPr>
            <w:tcW w:w="6201" w:type="dxa"/>
          </w:tcPr>
          <w:p>
            <w:pPr>
              <w:pStyle w:val="TableParagraph"/>
              <w:spacing w:line="209" w:lineRule="exact" w:before="104"/>
              <w:rPr>
                <w:sz w:val="18"/>
              </w:rPr>
            </w:pPr>
            <w:r>
              <w:rPr>
                <w:spacing w:val="-2"/>
                <w:sz w:val="18"/>
              </w:rPr>
              <w:t>Coordination:</w:t>
            </w:r>
          </w:p>
          <w:p>
            <w:pPr>
              <w:pStyle w:val="TableParagraph"/>
              <w:spacing w:line="218" w:lineRule="auto" w:before="7"/>
              <w:rPr>
                <w:sz w:val="18"/>
              </w:rPr>
            </w:pPr>
            <w:r>
              <w:rPr>
                <w:sz w:val="18"/>
              </w:rPr>
              <w:t>Responsible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body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enabling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interventions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development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 the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site:</w:t>
            </w:r>
          </w:p>
        </w:tc>
        <w:tc>
          <w:tcPr>
            <w:tcW w:w="26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96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7.4</w:t>
            </w:r>
          </w:p>
        </w:tc>
        <w:tc>
          <w:tcPr>
            <w:tcW w:w="6201" w:type="dxa"/>
          </w:tcPr>
          <w:p>
            <w:pPr>
              <w:pStyle w:val="TableParagraph"/>
              <w:spacing w:line="209" w:lineRule="exact" w:before="104"/>
              <w:rPr>
                <w:sz w:val="18"/>
              </w:rPr>
            </w:pPr>
            <w:r>
              <w:rPr>
                <w:spacing w:val="-5"/>
                <w:sz w:val="18"/>
              </w:rPr>
              <w:t>Site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suitability/potential:</w:t>
            </w:r>
          </w:p>
          <w:p>
            <w:pPr>
              <w:pStyle w:val="TableParagraph"/>
              <w:spacing w:line="218" w:lineRule="auto" w:before="7"/>
              <w:ind w:left="833" w:right="2501"/>
              <w:rPr>
                <w:sz w:val="18"/>
              </w:rPr>
            </w:pPr>
            <w:r>
              <w:rPr>
                <w:sz w:val="18"/>
              </w:rPr>
              <w:t>Location for expansion; Location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new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development;</w:t>
            </w:r>
          </w:p>
          <w:p>
            <w:pPr>
              <w:pStyle w:val="TableParagraph"/>
              <w:spacing w:line="218" w:lineRule="auto" w:before="2"/>
              <w:ind w:left="833" w:right="567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potential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relocation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enterprise;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and Site not suitable (state reasons).</w:t>
            </w:r>
          </w:p>
        </w:tc>
        <w:tc>
          <w:tcPr>
            <w:tcW w:w="26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77" w:hRule="atLeast"/>
        </w:trPr>
        <w:tc>
          <w:tcPr>
            <w:tcW w:w="685" w:type="dxa"/>
            <w:shd w:val="clear" w:color="auto" w:fill="EEF7F4"/>
          </w:tcPr>
          <w:p>
            <w:pPr>
              <w:pStyle w:val="TableParagraph"/>
              <w:spacing w:before="87"/>
              <w:rPr>
                <w:rFonts w:ascii="Arial Black"/>
                <w:sz w:val="18"/>
              </w:rPr>
            </w:pPr>
            <w:r>
              <w:rPr>
                <w:rFonts w:ascii="Arial Black"/>
                <w:color w:val="212B55"/>
                <w:spacing w:val="-5"/>
                <w:sz w:val="18"/>
              </w:rPr>
              <w:t>7.5</w:t>
            </w:r>
          </w:p>
        </w:tc>
        <w:tc>
          <w:tcPr>
            <w:tcW w:w="6201" w:type="dxa"/>
          </w:tcPr>
          <w:p>
            <w:pPr>
              <w:pStyle w:val="TableParagraph"/>
              <w:spacing w:line="209" w:lineRule="exact" w:before="104"/>
              <w:rPr>
                <w:sz w:val="18"/>
              </w:rPr>
            </w:pPr>
            <w:r>
              <w:rPr>
                <w:sz w:val="18"/>
              </w:rPr>
              <w:t>Monitoring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2"/>
                <w:sz w:val="18"/>
              </w:rPr>
              <w:t>criteria:</w:t>
            </w:r>
          </w:p>
          <w:p>
            <w:pPr>
              <w:pStyle w:val="TableParagraph"/>
              <w:spacing w:line="218" w:lineRule="auto" w:before="7"/>
              <w:rPr>
                <w:sz w:val="18"/>
              </w:rPr>
            </w:pPr>
            <w:r>
              <w:rPr>
                <w:sz w:val="18"/>
              </w:rPr>
              <w:t>Outline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relevant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indicators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used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purposes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of monitoring the uptake of the site in future reviews.</w:t>
            </w:r>
          </w:p>
        </w:tc>
        <w:tc>
          <w:tcPr>
            <w:tcW w:w="269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sectPr>
      <w:headerReference w:type="default" r:id="rId16"/>
      <w:footerReference w:type="default" r:id="rId17"/>
      <w:pgSz w:w="11910" w:h="16840"/>
      <w:pgMar w:header="793" w:footer="705" w:top="1540" w:bottom="900" w:left="9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0464">
              <wp:simplePos x="0" y="0"/>
              <wp:positionH relativeFrom="page">
                <wp:posOffset>0</wp:posOffset>
              </wp:positionH>
              <wp:positionV relativeFrom="page">
                <wp:posOffset>10117053</wp:posOffset>
              </wp:positionV>
              <wp:extent cx="7560309" cy="575310"/>
              <wp:effectExtent l="0" t="0" r="0" b="0"/>
              <wp:wrapNone/>
              <wp:docPr id="3" name="Group 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" name="Group 3"/>
                    <wpg:cNvGrpSpPr/>
                    <wpg:grpSpPr>
                      <a:xfrm>
                        <a:off x="0" y="0"/>
                        <a:ext cx="7560309" cy="575310"/>
                        <a:chExt cx="7560309" cy="57531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0" y="0"/>
                          <a:ext cx="7560309" cy="575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575310">
                              <a:moveTo>
                                <a:pt x="7559992" y="0"/>
                              </a:moveTo>
                              <a:lnTo>
                                <a:pt x="0" y="547979"/>
                              </a:lnTo>
                              <a:lnTo>
                                <a:pt x="0" y="574954"/>
                              </a:lnTo>
                              <a:lnTo>
                                <a:pt x="7559992" y="57495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B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290348"/>
                          <a:ext cx="7560309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285115">
                              <a:moveTo>
                                <a:pt x="7559992" y="0"/>
                              </a:moveTo>
                              <a:lnTo>
                                <a:pt x="0" y="229184"/>
                              </a:lnTo>
                              <a:lnTo>
                                <a:pt x="0" y="284594"/>
                              </a:lnTo>
                              <a:lnTo>
                                <a:pt x="7559992" y="28459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B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0pt;margin-top:796.618408pt;width:595.3pt;height:45.3pt;mso-position-horizontal-relative:page;mso-position-vertical-relative:page;z-index:-16086016" id="docshapegroup3" coordorigin="0,15932" coordsize="11906,906">
              <v:shape style="position:absolute;left:0;top:15932;width:11906;height:906" id="docshape4" coordorigin="0,15932" coordsize="11906,906" path="m11906,15932l0,16795,0,16838,11906,16838,11906,15932xe" filled="true" fillcolor="#212b55" stroked="false">
                <v:path arrowok="t"/>
                <v:fill type="solid"/>
              </v:shape>
              <v:shape style="position:absolute;left:0;top:16389;width:11906;height:449" id="docshape5" coordorigin="0,16390" coordsize="11906,449" path="m11906,16390l0,16751,0,16838,11906,16838,11906,16390xe" filled="true" fillcolor="#005b67" stroked="false">
                <v:path arrowok="t"/>
                <v:fill type="solid"/>
              </v:shape>
              <w10:wrap type="none"/>
            </v:group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0976">
              <wp:simplePos x="0" y="0"/>
              <wp:positionH relativeFrom="page">
                <wp:posOffset>6884</wp:posOffset>
              </wp:positionH>
              <wp:positionV relativeFrom="page">
                <wp:posOffset>10162438</wp:posOffset>
              </wp:positionV>
              <wp:extent cx="7553325" cy="529590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7553325" cy="529590"/>
                        <a:chExt cx="7553325" cy="52959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247230" y="0"/>
                          <a:ext cx="7306309" cy="52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6309" h="529590">
                              <a:moveTo>
                                <a:pt x="7305878" y="0"/>
                              </a:moveTo>
                              <a:lnTo>
                                <a:pt x="0" y="529564"/>
                              </a:lnTo>
                              <a:lnTo>
                                <a:pt x="7305878" y="529564"/>
                              </a:lnTo>
                              <a:lnTo>
                                <a:pt x="7305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B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300596"/>
                          <a:ext cx="755332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325" h="229235">
                              <a:moveTo>
                                <a:pt x="7553109" y="0"/>
                              </a:moveTo>
                              <a:lnTo>
                                <a:pt x="0" y="228968"/>
                              </a:lnTo>
                              <a:lnTo>
                                <a:pt x="7553109" y="228968"/>
                              </a:lnTo>
                              <a:lnTo>
                                <a:pt x="7553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B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5421pt;margin-top:800.192017pt;width:594.75pt;height:41.7pt;mso-position-horizontal-relative:page;mso-position-vertical-relative:page;z-index:-16085504" id="docshapegroup6" coordorigin="11,16004" coordsize="11895,834">
              <v:shape style="position:absolute;left:400;top:16003;width:11506;height:834" id="docshape7" coordorigin="400,16004" coordsize="11506,834" path="m11906,16004l400,16838,11906,16838,11906,16004xe" filled="true" fillcolor="#212b55" stroked="false">
                <v:path arrowok="t"/>
                <v:fill type="solid"/>
              </v:shape>
              <v:shape style="position:absolute;left:10;top:16477;width:11895;height:361" id="docshape8" coordorigin="11,16477" coordsize="11895,361" path="m11906,16477l11,16838,11906,16838,11906,16477xe" filled="true" fillcolor="#005b67" stroked="false">
                <v:path arrowok="t"/>
                <v:fill type="solid"/>
              </v:shape>
              <w10:wrap type="none"/>
            </v:group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3024">
              <wp:simplePos x="0" y="0"/>
              <wp:positionH relativeFrom="page">
                <wp:posOffset>0</wp:posOffset>
              </wp:positionH>
              <wp:positionV relativeFrom="page">
                <wp:posOffset>10117053</wp:posOffset>
              </wp:positionV>
              <wp:extent cx="7560309" cy="575310"/>
              <wp:effectExtent l="0" t="0" r="0" b="0"/>
              <wp:wrapNone/>
              <wp:docPr id="19" name="Group 1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9" name="Group 19"/>
                    <wpg:cNvGrpSpPr/>
                    <wpg:grpSpPr>
                      <a:xfrm>
                        <a:off x="0" y="0"/>
                        <a:ext cx="7560309" cy="575310"/>
                        <a:chExt cx="7560309" cy="575310"/>
                      </a:xfrm>
                    </wpg:grpSpPr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7560309" cy="575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575310">
                              <a:moveTo>
                                <a:pt x="7559992" y="0"/>
                              </a:moveTo>
                              <a:lnTo>
                                <a:pt x="0" y="547979"/>
                              </a:lnTo>
                              <a:lnTo>
                                <a:pt x="0" y="574954"/>
                              </a:lnTo>
                              <a:lnTo>
                                <a:pt x="7559992" y="57495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B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0" y="290348"/>
                          <a:ext cx="7560309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285115">
                              <a:moveTo>
                                <a:pt x="7559992" y="0"/>
                              </a:moveTo>
                              <a:lnTo>
                                <a:pt x="0" y="229184"/>
                              </a:lnTo>
                              <a:lnTo>
                                <a:pt x="0" y="284594"/>
                              </a:lnTo>
                              <a:lnTo>
                                <a:pt x="7559992" y="28459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B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0pt;margin-top:796.618408pt;width:595.3pt;height:45.3pt;mso-position-horizontal-relative:page;mso-position-vertical-relative:page;z-index:-16083456" id="docshapegroup19" coordorigin="0,15932" coordsize="11906,906">
              <v:shape style="position:absolute;left:0;top:15932;width:11906;height:906" id="docshape20" coordorigin="0,15932" coordsize="11906,906" path="m11906,15932l0,16795,0,16838,11906,16838,11906,15932xe" filled="true" fillcolor="#212b55" stroked="false">
                <v:path arrowok="t"/>
                <v:fill type="solid"/>
              </v:shape>
              <v:shape style="position:absolute;left:0;top:16389;width:11906;height:449" id="docshape21" coordorigin="0,16390" coordsize="11906,449" path="m11906,16390l0,16751,0,16838,11906,16838,11906,16390xe" filled="true" fillcolor="#005b67" stroked="false">
                <v:path arrowok="t"/>
                <v:fill type="solid"/>
              </v:shape>
              <w10:wrap type="none"/>
            </v:group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9440">
              <wp:simplePos x="0" y="0"/>
              <wp:positionH relativeFrom="page">
                <wp:posOffset>5452262</wp:posOffset>
              </wp:positionH>
              <wp:positionV relativeFrom="page">
                <wp:posOffset>491032</wp:posOffset>
              </wp:positionV>
              <wp:extent cx="1286510" cy="1581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865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6"/>
                            <w:ind w:left="20"/>
                          </w:pPr>
                          <w:r>
                            <w:rPr>
                              <w:color w:val="646363"/>
                              <w:spacing w:val="-2"/>
                              <w:w w:val="105"/>
                            </w:rPr>
                            <w:t>OPR</w:t>
                          </w:r>
                          <w:r>
                            <w:rPr>
                              <w:color w:val="646363"/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color w:val="646363"/>
                              <w:spacing w:val="-2"/>
                              <w:w w:val="105"/>
                            </w:rPr>
                            <w:t>Practice</w:t>
                          </w:r>
                          <w:r>
                            <w:rPr>
                              <w:color w:val="646363"/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color w:val="646363"/>
                              <w:spacing w:val="-2"/>
                              <w:w w:val="105"/>
                            </w:rPr>
                            <w:t>Note</w:t>
                          </w:r>
                          <w:r>
                            <w:rPr>
                              <w:color w:val="646363"/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color w:val="646363"/>
                              <w:spacing w:val="-4"/>
                              <w:w w:val="105"/>
                            </w:rPr>
                            <w:t>PN04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29.312012pt;margin-top:38.664013pt;width:101.3pt;height:12.45pt;mso-position-horizontal-relative:page;mso-position-vertical-relative:page;z-index:-160870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6"/>
                      <w:ind w:left="20"/>
                    </w:pPr>
                    <w:r>
                      <w:rPr>
                        <w:color w:val="646363"/>
                        <w:spacing w:val="-2"/>
                        <w:w w:val="105"/>
                      </w:rPr>
                      <w:t>OPR</w:t>
                    </w:r>
                    <w:r>
                      <w:rPr>
                        <w:color w:val="646363"/>
                        <w:spacing w:val="-11"/>
                        <w:w w:val="105"/>
                      </w:rPr>
                      <w:t> </w:t>
                    </w:r>
                    <w:r>
                      <w:rPr>
                        <w:color w:val="646363"/>
                        <w:spacing w:val="-2"/>
                        <w:w w:val="105"/>
                      </w:rPr>
                      <w:t>Practice</w:t>
                    </w:r>
                    <w:r>
                      <w:rPr>
                        <w:color w:val="646363"/>
                        <w:spacing w:val="-11"/>
                        <w:w w:val="105"/>
                      </w:rPr>
                      <w:t> </w:t>
                    </w:r>
                    <w:r>
                      <w:rPr>
                        <w:color w:val="646363"/>
                        <w:spacing w:val="-2"/>
                        <w:w w:val="105"/>
                      </w:rPr>
                      <w:t>Note</w:t>
                    </w:r>
                    <w:r>
                      <w:rPr>
                        <w:color w:val="646363"/>
                        <w:spacing w:val="-11"/>
                        <w:w w:val="105"/>
                      </w:rPr>
                      <w:t> </w:t>
                    </w:r>
                    <w:r>
                      <w:rPr>
                        <w:color w:val="646363"/>
                        <w:spacing w:val="-4"/>
                        <w:w w:val="105"/>
                      </w:rPr>
                      <w:t>PN04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9952">
              <wp:simplePos x="0" y="0"/>
              <wp:positionH relativeFrom="page">
                <wp:posOffset>617300</wp:posOffset>
              </wp:positionH>
              <wp:positionV relativeFrom="page">
                <wp:posOffset>491032</wp:posOffset>
              </wp:positionV>
              <wp:extent cx="4272280" cy="1581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7228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6"/>
                            <w:ind w:left="20"/>
                          </w:pPr>
                          <w:r>
                            <w:rPr>
                              <w:color w:val="646363"/>
                            </w:rPr>
                            <w:t>Planning</w:t>
                          </w:r>
                          <w:r>
                            <w:rPr>
                              <w:color w:val="646363"/>
                              <w:spacing w:val="2"/>
                            </w:rPr>
                            <w:t> </w:t>
                          </w:r>
                          <w:r>
                            <w:rPr>
                              <w:color w:val="646363"/>
                            </w:rPr>
                            <w:t>for</w:t>
                          </w:r>
                          <w:r>
                            <w:rPr>
                              <w:color w:val="646363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646363"/>
                            </w:rPr>
                            <w:t>Employment</w:t>
                          </w:r>
                          <w:r>
                            <w:rPr>
                              <w:color w:val="646363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646363"/>
                            </w:rPr>
                            <w:t>Growth</w:t>
                          </w:r>
                          <w:r>
                            <w:rPr>
                              <w:color w:val="646363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646363"/>
                            </w:rPr>
                            <w:t>-</w:t>
                          </w:r>
                          <w:r>
                            <w:rPr>
                              <w:color w:val="646363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646363"/>
                            </w:rPr>
                            <w:t>The</w:t>
                          </w:r>
                          <w:r>
                            <w:rPr>
                              <w:color w:val="646363"/>
                              <w:spacing w:val="2"/>
                            </w:rPr>
                            <w:t> </w:t>
                          </w:r>
                          <w:r>
                            <w:rPr>
                              <w:color w:val="646363"/>
                            </w:rPr>
                            <w:t>Development</w:t>
                          </w:r>
                          <w:r>
                            <w:rPr>
                              <w:color w:val="646363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646363"/>
                            </w:rPr>
                            <w:t>Plan</w:t>
                          </w:r>
                          <w:r>
                            <w:rPr>
                              <w:color w:val="646363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646363"/>
                            </w:rPr>
                            <w:t>and</w:t>
                          </w:r>
                          <w:r>
                            <w:rPr>
                              <w:color w:val="646363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646363"/>
                            </w:rPr>
                            <w:t>Employment</w:t>
                          </w:r>
                          <w:r>
                            <w:rPr>
                              <w:color w:val="646363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646363"/>
                              <w:spacing w:val="-2"/>
                            </w:rPr>
                            <w:t>Lands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6063pt;margin-top:38.664013pt;width:336.4pt;height:12.45pt;mso-position-horizontal-relative:page;mso-position-vertical-relative:page;z-index:-1608652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6"/>
                      <w:ind w:left="20"/>
                    </w:pPr>
                    <w:r>
                      <w:rPr>
                        <w:color w:val="646363"/>
                      </w:rPr>
                      <w:t>Planning</w:t>
                    </w:r>
                    <w:r>
                      <w:rPr>
                        <w:color w:val="646363"/>
                        <w:spacing w:val="2"/>
                      </w:rPr>
                      <w:t> </w:t>
                    </w:r>
                    <w:r>
                      <w:rPr>
                        <w:color w:val="646363"/>
                      </w:rPr>
                      <w:t>for</w:t>
                    </w:r>
                    <w:r>
                      <w:rPr>
                        <w:color w:val="646363"/>
                        <w:spacing w:val="3"/>
                      </w:rPr>
                      <w:t> </w:t>
                    </w:r>
                    <w:r>
                      <w:rPr>
                        <w:color w:val="646363"/>
                      </w:rPr>
                      <w:t>Employment</w:t>
                    </w:r>
                    <w:r>
                      <w:rPr>
                        <w:color w:val="646363"/>
                        <w:spacing w:val="3"/>
                      </w:rPr>
                      <w:t> </w:t>
                    </w:r>
                    <w:r>
                      <w:rPr>
                        <w:color w:val="646363"/>
                      </w:rPr>
                      <w:t>Growth</w:t>
                    </w:r>
                    <w:r>
                      <w:rPr>
                        <w:color w:val="646363"/>
                        <w:spacing w:val="3"/>
                      </w:rPr>
                      <w:t> </w:t>
                    </w:r>
                    <w:r>
                      <w:rPr>
                        <w:color w:val="646363"/>
                      </w:rPr>
                      <w:t>-</w:t>
                    </w:r>
                    <w:r>
                      <w:rPr>
                        <w:color w:val="646363"/>
                        <w:spacing w:val="3"/>
                      </w:rPr>
                      <w:t> </w:t>
                    </w:r>
                    <w:r>
                      <w:rPr>
                        <w:color w:val="646363"/>
                      </w:rPr>
                      <w:t>The</w:t>
                    </w:r>
                    <w:r>
                      <w:rPr>
                        <w:color w:val="646363"/>
                        <w:spacing w:val="2"/>
                      </w:rPr>
                      <w:t> </w:t>
                    </w:r>
                    <w:r>
                      <w:rPr>
                        <w:color w:val="646363"/>
                      </w:rPr>
                      <w:t>Development</w:t>
                    </w:r>
                    <w:r>
                      <w:rPr>
                        <w:color w:val="646363"/>
                        <w:spacing w:val="3"/>
                      </w:rPr>
                      <w:t> </w:t>
                    </w:r>
                    <w:r>
                      <w:rPr>
                        <w:color w:val="646363"/>
                      </w:rPr>
                      <w:t>Plan</w:t>
                    </w:r>
                    <w:r>
                      <w:rPr>
                        <w:color w:val="646363"/>
                        <w:spacing w:val="3"/>
                      </w:rPr>
                      <w:t> </w:t>
                    </w:r>
                    <w:r>
                      <w:rPr>
                        <w:color w:val="646363"/>
                      </w:rPr>
                      <w:t>and</w:t>
                    </w:r>
                    <w:r>
                      <w:rPr>
                        <w:color w:val="646363"/>
                        <w:spacing w:val="3"/>
                      </w:rPr>
                      <w:t> </w:t>
                    </w:r>
                    <w:r>
                      <w:rPr>
                        <w:color w:val="646363"/>
                      </w:rPr>
                      <w:t>Employment</w:t>
                    </w:r>
                    <w:r>
                      <w:rPr>
                        <w:color w:val="646363"/>
                        <w:spacing w:val="3"/>
                      </w:rPr>
                      <w:t> </w:t>
                    </w:r>
                    <w:r>
                      <w:rPr>
                        <w:color w:val="646363"/>
                        <w:spacing w:val="-2"/>
                      </w:rPr>
                      <w:t>Lands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1488">
              <wp:simplePos x="0" y="0"/>
              <wp:positionH relativeFrom="page">
                <wp:posOffset>617300</wp:posOffset>
              </wp:positionH>
              <wp:positionV relativeFrom="page">
                <wp:posOffset>491032</wp:posOffset>
              </wp:positionV>
              <wp:extent cx="4272280" cy="15811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27228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6"/>
                            <w:ind w:left="20"/>
                          </w:pPr>
                          <w:r>
                            <w:rPr>
                              <w:color w:val="646363"/>
                            </w:rPr>
                            <w:t>Planning</w:t>
                          </w:r>
                          <w:r>
                            <w:rPr>
                              <w:color w:val="646363"/>
                              <w:spacing w:val="2"/>
                            </w:rPr>
                            <w:t> </w:t>
                          </w:r>
                          <w:r>
                            <w:rPr>
                              <w:color w:val="646363"/>
                            </w:rPr>
                            <w:t>for</w:t>
                          </w:r>
                          <w:r>
                            <w:rPr>
                              <w:color w:val="646363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646363"/>
                            </w:rPr>
                            <w:t>Employment</w:t>
                          </w:r>
                          <w:r>
                            <w:rPr>
                              <w:color w:val="646363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646363"/>
                            </w:rPr>
                            <w:t>Growth</w:t>
                          </w:r>
                          <w:r>
                            <w:rPr>
                              <w:color w:val="646363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646363"/>
                            </w:rPr>
                            <w:t>-</w:t>
                          </w:r>
                          <w:r>
                            <w:rPr>
                              <w:color w:val="646363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646363"/>
                            </w:rPr>
                            <w:t>The</w:t>
                          </w:r>
                          <w:r>
                            <w:rPr>
                              <w:color w:val="646363"/>
                              <w:spacing w:val="2"/>
                            </w:rPr>
                            <w:t> </w:t>
                          </w:r>
                          <w:r>
                            <w:rPr>
                              <w:color w:val="646363"/>
                            </w:rPr>
                            <w:t>Development</w:t>
                          </w:r>
                          <w:r>
                            <w:rPr>
                              <w:color w:val="646363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646363"/>
                            </w:rPr>
                            <w:t>Plan</w:t>
                          </w:r>
                          <w:r>
                            <w:rPr>
                              <w:color w:val="646363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646363"/>
                            </w:rPr>
                            <w:t>and</w:t>
                          </w:r>
                          <w:r>
                            <w:rPr>
                              <w:color w:val="646363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646363"/>
                            </w:rPr>
                            <w:t>Employment</w:t>
                          </w:r>
                          <w:r>
                            <w:rPr>
                              <w:color w:val="646363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646363"/>
                              <w:spacing w:val="-2"/>
                            </w:rPr>
                            <w:t>Lands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6063pt;margin-top:38.664013pt;width:336.4pt;height:12.45pt;mso-position-horizontal-relative:page;mso-position-vertical-relative:page;z-index:-16084992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before="26"/>
                      <w:ind w:left="20"/>
                    </w:pPr>
                    <w:r>
                      <w:rPr>
                        <w:color w:val="646363"/>
                      </w:rPr>
                      <w:t>Planning</w:t>
                    </w:r>
                    <w:r>
                      <w:rPr>
                        <w:color w:val="646363"/>
                        <w:spacing w:val="2"/>
                      </w:rPr>
                      <w:t> </w:t>
                    </w:r>
                    <w:r>
                      <w:rPr>
                        <w:color w:val="646363"/>
                      </w:rPr>
                      <w:t>for</w:t>
                    </w:r>
                    <w:r>
                      <w:rPr>
                        <w:color w:val="646363"/>
                        <w:spacing w:val="3"/>
                      </w:rPr>
                      <w:t> </w:t>
                    </w:r>
                    <w:r>
                      <w:rPr>
                        <w:color w:val="646363"/>
                      </w:rPr>
                      <w:t>Employment</w:t>
                    </w:r>
                    <w:r>
                      <w:rPr>
                        <w:color w:val="646363"/>
                        <w:spacing w:val="3"/>
                      </w:rPr>
                      <w:t> </w:t>
                    </w:r>
                    <w:r>
                      <w:rPr>
                        <w:color w:val="646363"/>
                      </w:rPr>
                      <w:t>Growth</w:t>
                    </w:r>
                    <w:r>
                      <w:rPr>
                        <w:color w:val="646363"/>
                        <w:spacing w:val="3"/>
                      </w:rPr>
                      <w:t> </w:t>
                    </w:r>
                    <w:r>
                      <w:rPr>
                        <w:color w:val="646363"/>
                      </w:rPr>
                      <w:t>-</w:t>
                    </w:r>
                    <w:r>
                      <w:rPr>
                        <w:color w:val="646363"/>
                        <w:spacing w:val="3"/>
                      </w:rPr>
                      <w:t> </w:t>
                    </w:r>
                    <w:r>
                      <w:rPr>
                        <w:color w:val="646363"/>
                      </w:rPr>
                      <w:t>The</w:t>
                    </w:r>
                    <w:r>
                      <w:rPr>
                        <w:color w:val="646363"/>
                        <w:spacing w:val="2"/>
                      </w:rPr>
                      <w:t> </w:t>
                    </w:r>
                    <w:r>
                      <w:rPr>
                        <w:color w:val="646363"/>
                      </w:rPr>
                      <w:t>Development</w:t>
                    </w:r>
                    <w:r>
                      <w:rPr>
                        <w:color w:val="646363"/>
                        <w:spacing w:val="3"/>
                      </w:rPr>
                      <w:t> </w:t>
                    </w:r>
                    <w:r>
                      <w:rPr>
                        <w:color w:val="646363"/>
                      </w:rPr>
                      <w:t>Plan</w:t>
                    </w:r>
                    <w:r>
                      <w:rPr>
                        <w:color w:val="646363"/>
                        <w:spacing w:val="3"/>
                      </w:rPr>
                      <w:t> </w:t>
                    </w:r>
                    <w:r>
                      <w:rPr>
                        <w:color w:val="646363"/>
                      </w:rPr>
                      <w:t>and</w:t>
                    </w:r>
                    <w:r>
                      <w:rPr>
                        <w:color w:val="646363"/>
                        <w:spacing w:val="3"/>
                      </w:rPr>
                      <w:t> </w:t>
                    </w:r>
                    <w:r>
                      <w:rPr>
                        <w:color w:val="646363"/>
                      </w:rPr>
                      <w:t>Employment</w:t>
                    </w:r>
                    <w:r>
                      <w:rPr>
                        <w:color w:val="646363"/>
                        <w:spacing w:val="3"/>
                      </w:rPr>
                      <w:t> </w:t>
                    </w:r>
                    <w:r>
                      <w:rPr>
                        <w:color w:val="646363"/>
                        <w:spacing w:val="-2"/>
                      </w:rPr>
                      <w:t>Lands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2000">
              <wp:simplePos x="0" y="0"/>
              <wp:positionH relativeFrom="page">
                <wp:posOffset>5452262</wp:posOffset>
              </wp:positionH>
              <wp:positionV relativeFrom="page">
                <wp:posOffset>491032</wp:posOffset>
              </wp:positionV>
              <wp:extent cx="1286510" cy="15811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2865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6"/>
                            <w:ind w:left="20"/>
                          </w:pPr>
                          <w:r>
                            <w:rPr>
                              <w:color w:val="646363"/>
                              <w:spacing w:val="-2"/>
                              <w:w w:val="105"/>
                            </w:rPr>
                            <w:t>OPR</w:t>
                          </w:r>
                          <w:r>
                            <w:rPr>
                              <w:color w:val="646363"/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color w:val="646363"/>
                              <w:spacing w:val="-2"/>
                              <w:w w:val="105"/>
                            </w:rPr>
                            <w:t>Practice</w:t>
                          </w:r>
                          <w:r>
                            <w:rPr>
                              <w:color w:val="646363"/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color w:val="646363"/>
                              <w:spacing w:val="-2"/>
                              <w:w w:val="105"/>
                            </w:rPr>
                            <w:t>Note</w:t>
                          </w:r>
                          <w:r>
                            <w:rPr>
                              <w:color w:val="646363"/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color w:val="646363"/>
                              <w:spacing w:val="-4"/>
                              <w:w w:val="105"/>
                            </w:rPr>
                            <w:t>PN04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9.312012pt;margin-top:38.664013pt;width:101.3pt;height:12.45pt;mso-position-horizontal-relative:page;mso-position-vertical-relative:page;z-index:-16084480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26"/>
                      <w:ind w:left="20"/>
                    </w:pPr>
                    <w:r>
                      <w:rPr>
                        <w:color w:val="646363"/>
                        <w:spacing w:val="-2"/>
                        <w:w w:val="105"/>
                      </w:rPr>
                      <w:t>OPR</w:t>
                    </w:r>
                    <w:r>
                      <w:rPr>
                        <w:color w:val="646363"/>
                        <w:spacing w:val="-11"/>
                        <w:w w:val="105"/>
                      </w:rPr>
                      <w:t> </w:t>
                    </w:r>
                    <w:r>
                      <w:rPr>
                        <w:color w:val="646363"/>
                        <w:spacing w:val="-2"/>
                        <w:w w:val="105"/>
                      </w:rPr>
                      <w:t>Practice</w:t>
                    </w:r>
                    <w:r>
                      <w:rPr>
                        <w:color w:val="646363"/>
                        <w:spacing w:val="-11"/>
                        <w:w w:val="105"/>
                      </w:rPr>
                      <w:t> </w:t>
                    </w:r>
                    <w:r>
                      <w:rPr>
                        <w:color w:val="646363"/>
                        <w:spacing w:val="-2"/>
                        <w:w w:val="105"/>
                      </w:rPr>
                      <w:t>Note</w:t>
                    </w:r>
                    <w:r>
                      <w:rPr>
                        <w:color w:val="646363"/>
                        <w:spacing w:val="-11"/>
                        <w:w w:val="105"/>
                      </w:rPr>
                      <w:t> </w:t>
                    </w:r>
                    <w:r>
                      <w:rPr>
                        <w:color w:val="646363"/>
                        <w:spacing w:val="-4"/>
                        <w:w w:val="105"/>
                      </w:rPr>
                      <w:t>PN04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2512">
              <wp:simplePos x="0" y="0"/>
              <wp:positionH relativeFrom="page">
                <wp:posOffset>5452262</wp:posOffset>
              </wp:positionH>
              <wp:positionV relativeFrom="page">
                <wp:posOffset>491032</wp:posOffset>
              </wp:positionV>
              <wp:extent cx="1286510" cy="15811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2865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6"/>
                            <w:ind w:left="20"/>
                          </w:pPr>
                          <w:r>
                            <w:rPr>
                              <w:color w:val="646363"/>
                              <w:spacing w:val="-2"/>
                              <w:w w:val="105"/>
                            </w:rPr>
                            <w:t>OPR</w:t>
                          </w:r>
                          <w:r>
                            <w:rPr>
                              <w:color w:val="646363"/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color w:val="646363"/>
                              <w:spacing w:val="-2"/>
                              <w:w w:val="105"/>
                            </w:rPr>
                            <w:t>Practice</w:t>
                          </w:r>
                          <w:r>
                            <w:rPr>
                              <w:color w:val="646363"/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color w:val="646363"/>
                              <w:spacing w:val="-2"/>
                              <w:w w:val="105"/>
                            </w:rPr>
                            <w:t>Note</w:t>
                          </w:r>
                          <w:r>
                            <w:rPr>
                              <w:color w:val="646363"/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color w:val="646363"/>
                              <w:spacing w:val="-4"/>
                              <w:w w:val="105"/>
                            </w:rPr>
                            <w:t>PN04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9.312012pt;margin-top:38.664013pt;width:101.3pt;height:12.45pt;mso-position-horizontal-relative:page;mso-position-vertical-relative:page;z-index:-16083968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26"/>
                      <w:ind w:left="20"/>
                    </w:pPr>
                    <w:r>
                      <w:rPr>
                        <w:color w:val="646363"/>
                        <w:spacing w:val="-2"/>
                        <w:w w:val="105"/>
                      </w:rPr>
                      <w:t>OPR</w:t>
                    </w:r>
                    <w:r>
                      <w:rPr>
                        <w:color w:val="646363"/>
                        <w:spacing w:val="-11"/>
                        <w:w w:val="105"/>
                      </w:rPr>
                      <w:t> </w:t>
                    </w:r>
                    <w:r>
                      <w:rPr>
                        <w:color w:val="646363"/>
                        <w:spacing w:val="-2"/>
                        <w:w w:val="105"/>
                      </w:rPr>
                      <w:t>Practice</w:t>
                    </w:r>
                    <w:r>
                      <w:rPr>
                        <w:color w:val="646363"/>
                        <w:spacing w:val="-11"/>
                        <w:w w:val="105"/>
                      </w:rPr>
                      <w:t> </w:t>
                    </w:r>
                    <w:r>
                      <w:rPr>
                        <w:color w:val="646363"/>
                        <w:spacing w:val="-2"/>
                        <w:w w:val="105"/>
                      </w:rPr>
                      <w:t>Note</w:t>
                    </w:r>
                    <w:r>
                      <w:rPr>
                        <w:color w:val="646363"/>
                        <w:spacing w:val="-11"/>
                        <w:w w:val="105"/>
                      </w:rPr>
                      <w:t> </w:t>
                    </w:r>
                    <w:r>
                      <w:rPr>
                        <w:color w:val="646363"/>
                        <w:spacing w:val="-4"/>
                        <w:w w:val="105"/>
                      </w:rPr>
                      <w:t>PN04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Roman"/>
      <w:lvlText w:val="(%1)"/>
      <w:lvlJc w:val="left"/>
      <w:pPr>
        <w:ind w:left="1193" w:hanging="72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7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5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2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4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(%1)"/>
      <w:lvlJc w:val="left"/>
      <w:pPr>
        <w:ind w:left="1193" w:hanging="72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7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5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2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4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Roman"/>
      <w:lvlText w:val="(%1)"/>
      <w:lvlJc w:val="left"/>
      <w:pPr>
        <w:ind w:left="1193" w:hanging="72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7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5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2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4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(%1)"/>
      <w:lvlJc w:val="left"/>
      <w:pPr>
        <w:ind w:left="1193" w:hanging="72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7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5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2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4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(%1)"/>
      <w:lvlJc w:val="left"/>
      <w:pPr>
        <w:ind w:left="1250" w:hanging="72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7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1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6" w:hanging="72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4"/>
      <w:ind w:left="100"/>
    </w:pPr>
    <w:rPr>
      <w:rFonts w:ascii="Arial Black" w:hAnsi="Arial Black" w:eastAsia="Arial Black" w:cs="Arial Black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3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numbering" Target="numbering.xml"/><Relationship Id="rId3" Type="http://schemas.openxmlformats.org/officeDocument/2006/relationships/theme" Target="theme/theme1.xml"/><Relationship Id="rId21" Type="http://schemas.openxmlformats.org/officeDocument/2006/relationships/customXml" Target="../customXml/item3.xml"/><Relationship Id="rId7" Type="http://schemas.openxmlformats.org/officeDocument/2006/relationships/footer" Target="footer1.xml"/><Relationship Id="rId12" Type="http://schemas.openxmlformats.org/officeDocument/2006/relationships/hyperlink" Target="https://www.opr.ie/wp-content/uploads/2021/01/December-2020-Design-Standards-for-New-Apartments.pdf" TargetMode="External"/><Relationship Id="rId17" Type="http://schemas.openxmlformats.org/officeDocument/2006/relationships/footer" Target="footer4.xml"/><Relationship Id="rId2" Type="http://schemas.openxmlformats.org/officeDocument/2006/relationships/fontTable" Target="fontTable.xml"/><Relationship Id="rId16" Type="http://schemas.openxmlformats.org/officeDocument/2006/relationships/header" Target="header5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hyperlink" Target="https://www.opr.ie/wp-content/uploads/2024/01/Sustainable-Residential-Development-and-Compact-Settlements-Guidelines-for-Planning-Authorities.pdf" TargetMode="External"/><Relationship Id="rId5" Type="http://schemas.openxmlformats.org/officeDocument/2006/relationships/header" Target="header1.xml"/><Relationship Id="rId15" Type="http://schemas.openxmlformats.org/officeDocument/2006/relationships/footer" Target="footer3.xml"/><Relationship Id="rId23" Type="http://schemas.openxmlformats.org/officeDocument/2006/relationships/customXml" Target="../customXml/item5.xml"/><Relationship Id="rId10" Type="http://schemas.openxmlformats.org/officeDocument/2006/relationships/hyperlink" Target="https://www.gov.ie/pdf/?file=https%3A//assets.gov.ie/280882/af1b1694-6ff4-4a14-b2c6-f104347ffb53.pdf&amp;page=null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s://www.opr.ie/wp-content/uploads/2024/05/Project-Ireland-2040-NPF-1.pdf" TargetMode="External"/><Relationship Id="rId14" Type="http://schemas.openxmlformats.org/officeDocument/2006/relationships/header" Target="header4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FA741454556134BB83B864B798D2EB9" ma:contentTypeVersion="15" ma:contentTypeDescription="Create a new document for eDocs" ma:contentTypeScope="" ma:versionID="ea5aebf3e55fdfad1e9676a4cf8c0b28">
  <xsd:schema xmlns:xsd="http://www.w3.org/2001/XMLSchema" xmlns:xs="http://www.w3.org/2001/XMLSchema" xmlns:p="http://schemas.microsoft.com/office/2006/metadata/properties" xmlns:ns1="http://schemas.microsoft.com/sharepoint/v3" xmlns:ns2="d24b2b92-0d81-4b94-8105-40fec4626906" xmlns:ns3="edddc1c5-77f8-4224-8238-b320901bd614" targetNamespace="http://schemas.microsoft.com/office/2006/metadata/properties" ma:root="true" ma:fieldsID="09d634a24f88ba3ae19769047788f068" ns1:_="" ns2:_="" ns3:_="">
    <xsd:import namespace="http://schemas.microsoft.com/sharepoint/v3"/>
    <xsd:import namespace="d24b2b92-0d81-4b94-8105-40fec4626906"/>
    <xsd:import namespace="edddc1c5-77f8-4224-8238-b320901bd61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1:OCRLastProcessed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OCRLastProcessed" ma:index="23" nillable="true" ma:displayName="OCR Last Processed" ma:format="DateTime" ma:hidden="true" ma:internalName="OCRLastProces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b2b92-0d81-4b94-8105-40fec4626906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29be43-ddc4-4d2c-8099-6ee45c28196c" ma:termSetId="0b8da947-d7f3-44e8-a949-5dd3ca3a10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29be43-ddc4-4d2c-8099-6ee45c28196c" ma:termSetId="ca6f0955-1185-4de9-8622-ee920177c4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2229be43-ddc4-4d2c-8099-6ee45c28196c" ma:termSetId="c7ef16b2-3260-453d-97fa-4cc385e510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4" nillable="true" ma:taxonomy="true" ma:internalName="eDocs_SecurityClassificationTaxHTField0" ma:taxonomyFieldName="eDocs_SecurityClassification" ma:displayName="Security Classification" ma:default="1;#Unclassified|101a68fb-7e1c-440b-9bf6-e87dd5b1986c" ma:fieldId="{6bbd3faf-a5ab-4e5e-b8a6-a5e099cef439}" ma:sspId="2229be43-ddc4-4d2c-8099-6ee45c28196c" ma:termSetId="fb52ee3d-2973-49d5-9473-e38129dac42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dc1c5-77f8-4224-8238-b320901bd6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14c618-ba24-40c9-9509-873b885720ee}" ma:internalName="TaxCatchAll" ma:showField="CatchAllData" ma:web="edddc1c5-77f8-4224-8238-b320901bd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d24b2b92-0d81-4b94-8105-40fec46269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ac7d6c40-5e35-4995-b89a-00970c1586c7</TermId>
        </TermInfo>
      </Terms>
    </eDocs_SeriesSubSeriesTaxHTField0>
    <eDocs_FileStatus xmlns="http://schemas.microsoft.com/sharepoint/v3">Live</eDocs_FileStatus>
    <eDocs_FileTopicsTaxHTField0 xmlns="d24b2b92-0d81-4b94-8105-40fec46269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</TermName>
          <TermId xmlns="http://schemas.microsoft.com/office/infopath/2007/PartnerControls">f6864b42-0276-4b2f-9377-87bbaf7ed01d</TermId>
        </TermInfo>
      </Terms>
    </eDocs_FileTopicsTaxHTField0>
    <eDocs_FileName xmlns="http://schemas.microsoft.com/sharepoint/v3">OPR003-006-2022</eDocs_FileName>
    <eDocs_SecurityClassificationTaxHTField0 xmlns="d24b2b92-0d81-4b94-8105-40fec46269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101a68fb-7e1c-440b-9bf6-e87dd5b1986c</TermId>
        </TermInfo>
      </Terms>
    </eDocs_SecurityClassificationTaxHTField0>
    <TaxCatchAll xmlns="edddc1c5-77f8-4224-8238-b320901bd614">
      <Value>12</Value>
      <Value>2</Value>
      <Value>8</Value>
      <Value>1</Value>
    </TaxCatchAll>
    <eDocs_YearTaxHTField0 xmlns="d24b2b92-0d81-4b94-8105-40fec46269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c370b90f-72cd-4e80-992a-c1cb3d34543d</TermId>
        </TermInfo>
      </Terms>
    </eDocs_YearTaxHTField0>
    <OCRLastProcessed xmlns="http://schemas.microsoft.com/sharepoint/v3" xsi:nil="true"/>
    <eDocs_DocumentTopicsTaxHTField0 xmlns="d24b2b92-0d81-4b94-8105-40fec4626906">
      <Terms xmlns="http://schemas.microsoft.com/office/infopath/2007/PartnerControls"/>
    </eDocs_DocumentTopicsTaxHTField0>
  </documentManagement>
</p:properties>
</file>

<file path=customXml/itemProps1.xml><?xml version="1.0" encoding="utf-8"?>
<ds:datastoreItem xmlns:ds="http://schemas.openxmlformats.org/officeDocument/2006/customXml" ds:itemID="{D1699DCE-9E8A-462A-A8EE-EB6075B23A36}"/>
</file>

<file path=customXml/itemProps2.xml><?xml version="1.0" encoding="utf-8"?>
<ds:datastoreItem xmlns:ds="http://schemas.openxmlformats.org/officeDocument/2006/customXml" ds:itemID="{B6AC13A7-CDC9-4EC8-B05B-0200403B5EC4}"/>
</file>

<file path=customXml/itemProps3.xml><?xml version="1.0" encoding="utf-8"?>
<ds:datastoreItem xmlns:ds="http://schemas.openxmlformats.org/officeDocument/2006/customXml" ds:itemID="{DBC1E321-E0B1-455E-8873-3F56244579CD}"/>
</file>

<file path=customXml/itemProps4.xml><?xml version="1.0" encoding="utf-8"?>
<ds:datastoreItem xmlns:ds="http://schemas.openxmlformats.org/officeDocument/2006/customXml" ds:itemID="{113FAB81-BEC4-42EE-A5B4-9E579F5A2246}"/>
</file>

<file path=customXml/itemProps5.xml><?xml version="1.0" encoding="utf-8"?>
<ds:datastoreItem xmlns:ds="http://schemas.openxmlformats.org/officeDocument/2006/customXml" ds:itemID="{B2AB6746-6A6C-4E21-ACE7-FF1D99A41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2024-08-29T08:37:19Z</dcterms:created>
  <dcterms:modified xsi:type="dcterms:W3CDTF">2024-08-29T08:37:19Z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2024-08-29T00:00:00Z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eDocs_SecurityClassification">
    <vt:lpwstr>1;#Unclassified|101a68fb-7e1c-440b-9bf6-e87dd5b1986c</vt:lpwstr>
  </property>
  <property fmtid="{D5CDD505-2E9C-101B-9397-08002B2CF9AE}" pid="7" name="_dlc_policyId">
    <vt:lpwstr/>
  </property>
  <property fmtid="{D5CDD505-2E9C-101B-9397-08002B2CF9AE}" pid="8" name="eDocs_Year">
    <vt:lpwstr>12;#2022|c370b90f-72cd-4e80-992a-c1cb3d34543d</vt:lpwstr>
  </property>
  <property fmtid="{D5CDD505-2E9C-101B-9397-08002B2CF9AE}" pid="9" name="ContentTypeId">
    <vt:lpwstr>0x0101000BC94875665D404BB1351B53C41FD2C000BFA741454556134BB83B864B798D2EB9</vt:lpwstr>
  </property>
  <property fmtid="{D5CDD505-2E9C-101B-9397-08002B2CF9AE}" pid="10" name="eDocs_SeriesSubSeries">
    <vt:lpwstr>8;#003|ac7d6c40-5e35-4995-b89a-00970c1586c7</vt:lpwstr>
  </property>
  <property fmtid="{D5CDD505-2E9C-101B-9397-08002B2CF9AE}" pid="11" name="eDocs_FileTopics">
    <vt:lpwstr>2;#Research|f6864b42-0276-4b2f-9377-87bbaf7ed01d</vt:lpwstr>
  </property>
  <property fmtid="{D5CDD505-2E9C-101B-9397-08002B2CF9AE}" pid="12" name="ItemRetentionFormula">
    <vt:lpwstr/>
  </property>
  <property fmtid="{D5CDD505-2E9C-101B-9397-08002B2CF9AE}" pid="13" name="eDocs_DocumentTopics">
    <vt:lpwstr/>
  </property>
</Properties>
</file>